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2B9A" w14:textId="0124C328" w:rsidR="002239DE" w:rsidRPr="00EB082A" w:rsidRDefault="003A25A3">
      <w:pPr>
        <w:rPr>
          <w:b/>
          <w:bCs/>
          <w:sz w:val="28"/>
          <w:szCs w:val="28"/>
        </w:rPr>
      </w:pPr>
      <w:r w:rsidRPr="00EB082A">
        <w:rPr>
          <w:b/>
          <w:bCs/>
          <w:sz w:val="28"/>
          <w:szCs w:val="28"/>
        </w:rPr>
        <w:t>Addendum bij Privacy Convenant Samenwerking Onderwijs-Gemeenten-Jeugdhulp</w:t>
      </w:r>
    </w:p>
    <w:p w14:paraId="0CA4D0C0" w14:textId="25C04767" w:rsidR="003A25A3" w:rsidRDefault="003A25A3"/>
    <w:p w14:paraId="35659E61" w14:textId="7240C505" w:rsidR="003A25A3" w:rsidRDefault="003A25A3">
      <w:r>
        <w:t>De Partijen:</w:t>
      </w:r>
    </w:p>
    <w:p w14:paraId="179FD456" w14:textId="2116F13F" w:rsidR="003A25A3" w:rsidRPr="003A25A3" w:rsidRDefault="003A25A3" w:rsidP="003A25A3">
      <w:pPr>
        <w:spacing w:after="0" w:line="276" w:lineRule="auto"/>
        <w:rPr>
          <w:color w:val="000000" w:themeColor="text1"/>
          <w:kern w:val="0"/>
          <w14:ligatures w14:val="none"/>
        </w:rPr>
      </w:pPr>
      <w:r>
        <w:rPr>
          <w:color w:val="000000" w:themeColor="text1"/>
          <w:kern w:val="0"/>
          <w14:ligatures w14:val="none"/>
        </w:rPr>
        <w:t>-</w:t>
      </w:r>
      <w:r>
        <w:rPr>
          <w:color w:val="000000" w:themeColor="text1"/>
          <w:kern w:val="0"/>
          <w14:ligatures w14:val="none"/>
        </w:rPr>
        <w:tab/>
      </w:r>
      <w:r w:rsidRPr="003A25A3">
        <w:rPr>
          <w:color w:val="000000" w:themeColor="text1"/>
          <w:kern w:val="0"/>
          <w14:ligatures w14:val="none"/>
        </w:rPr>
        <w:t>De colleges van burgemeester en wethouders en de burgemeesters</w:t>
      </w:r>
      <w:r>
        <w:rPr>
          <w:color w:val="000000" w:themeColor="text1"/>
          <w:kern w:val="0"/>
          <w14:ligatures w14:val="none"/>
        </w:rPr>
        <w:t xml:space="preserve"> </w:t>
      </w:r>
      <w:r w:rsidRPr="003A25A3">
        <w:rPr>
          <w:color w:val="000000" w:themeColor="text1"/>
          <w:kern w:val="0"/>
          <w14:ligatures w14:val="none"/>
        </w:rPr>
        <w:t>van de gemeenten:</w:t>
      </w:r>
    </w:p>
    <w:p w14:paraId="69A1A4D5" w14:textId="77777777" w:rsidR="003A25A3" w:rsidRPr="003A25A3" w:rsidRDefault="003A25A3" w:rsidP="003A25A3">
      <w:pPr>
        <w:spacing w:after="0" w:line="276" w:lineRule="auto"/>
        <w:rPr>
          <w:color w:val="000000" w:themeColor="text1"/>
          <w:kern w:val="0"/>
          <w14:ligatures w14:val="none"/>
        </w:rPr>
      </w:pPr>
    </w:p>
    <w:bookmarkStart w:id="0" w:name="_Hlk137810573"/>
    <w:p w14:paraId="793D650E" w14:textId="77777777" w:rsidR="003A25A3" w:rsidRPr="003A25A3" w:rsidRDefault="003A25A3" w:rsidP="003A25A3">
      <w:pPr>
        <w:spacing w:after="0" w:line="276" w:lineRule="auto"/>
        <w:ind w:firstLine="708"/>
        <w:rPr>
          <w:color w:val="4472C4" w:themeColor="accent1"/>
          <w:kern w:val="0"/>
          <w14:ligatures w14:val="none"/>
        </w:rPr>
      </w:pPr>
      <w:r w:rsidRPr="003A25A3">
        <w:rPr>
          <w:i/>
          <w:iCs/>
          <w:color w:val="4472C4" w:themeColor="accent1"/>
          <w:kern w:val="0"/>
          <w14:ligatures w14:val="none"/>
        </w:rPr>
        <w:fldChar w:fldCharType="begin">
          <w:ffData>
            <w:name w:val=""/>
            <w:enabled/>
            <w:calcOnExit w:val="0"/>
            <w:textInput>
              <w:default w:val="{NAAM GEMEENTE A}"/>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 GEMEENTE A}</w:t>
      </w:r>
      <w:r w:rsidRPr="003A25A3">
        <w:rPr>
          <w:i/>
          <w:iCs/>
          <w:color w:val="4472C4" w:themeColor="accent1"/>
          <w:kern w:val="0"/>
          <w14:ligatures w14:val="none"/>
        </w:rPr>
        <w:fldChar w:fldCharType="end"/>
      </w:r>
      <w:r w:rsidRPr="003A25A3" w:rsidDel="001C6A79">
        <w:rPr>
          <w:color w:val="4472C4" w:themeColor="accent1"/>
          <w:kern w:val="0"/>
          <w14:ligatures w14:val="none"/>
        </w:rPr>
        <w:t xml:space="preserve"> </w:t>
      </w:r>
      <w:r w:rsidRPr="003A25A3">
        <w:rPr>
          <w:color w:val="4472C4" w:themeColor="accent1"/>
          <w:kern w:val="0"/>
          <w14:ligatures w14:val="none"/>
        </w:rPr>
        <w:tab/>
      </w:r>
      <w:bookmarkEnd w:id="0"/>
      <w:r w:rsidRPr="003A25A3">
        <w:rPr>
          <w:color w:val="4472C4" w:themeColor="accent1"/>
          <w:kern w:val="0"/>
          <w14:ligatures w14:val="none"/>
        </w:rPr>
        <w:tab/>
      </w:r>
    </w:p>
    <w:p w14:paraId="435AB695" w14:textId="77777777" w:rsidR="003A25A3" w:rsidRPr="003A25A3" w:rsidRDefault="003A25A3" w:rsidP="003A25A3">
      <w:pPr>
        <w:spacing w:after="0" w:line="276" w:lineRule="auto"/>
        <w:ind w:firstLine="708"/>
        <w:rPr>
          <w:i/>
          <w:iCs/>
          <w:color w:val="4472C4" w:themeColor="accent1"/>
          <w:kern w:val="0"/>
          <w14:ligatures w14:val="none"/>
        </w:rPr>
      </w:pPr>
      <w:r w:rsidRPr="003A25A3">
        <w:rPr>
          <w:i/>
          <w:iCs/>
          <w:color w:val="4472C4" w:themeColor="accent1"/>
          <w:kern w:val="0"/>
          <w14:ligatures w14:val="none"/>
        </w:rPr>
        <w:fldChar w:fldCharType="begin">
          <w:ffData>
            <w:name w:val=""/>
            <w:enabled/>
            <w:calcOnExit w:val="0"/>
            <w:textInput>
              <w:default w:val="{NAAM GEMEENTE B}"/>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 GEMEENTE B}</w:t>
      </w:r>
      <w:r w:rsidRPr="003A25A3">
        <w:rPr>
          <w:i/>
          <w:iCs/>
          <w:color w:val="4472C4" w:themeColor="accent1"/>
          <w:kern w:val="0"/>
          <w14:ligatures w14:val="none"/>
        </w:rPr>
        <w:fldChar w:fldCharType="end"/>
      </w:r>
    </w:p>
    <w:p w14:paraId="0A1B4C92" w14:textId="77777777" w:rsidR="003A25A3" w:rsidRPr="003A25A3" w:rsidRDefault="003A25A3" w:rsidP="003A25A3">
      <w:pPr>
        <w:spacing w:after="0" w:line="276" w:lineRule="auto"/>
        <w:ind w:firstLine="708"/>
        <w:rPr>
          <w:i/>
          <w:iCs/>
          <w:color w:val="4472C4" w:themeColor="accent1"/>
          <w:kern w:val="0"/>
          <w14:ligatures w14:val="none"/>
        </w:rPr>
      </w:pPr>
      <w:r w:rsidRPr="003A25A3">
        <w:rPr>
          <w:i/>
          <w:iCs/>
          <w:color w:val="4472C4" w:themeColor="accent1"/>
          <w:kern w:val="0"/>
          <w14:ligatures w14:val="none"/>
        </w:rPr>
        <w:fldChar w:fldCharType="begin">
          <w:ffData>
            <w:name w:val=""/>
            <w:enabled/>
            <w:calcOnExit w:val="0"/>
            <w:textInput>
              <w:default w:val="{NAAM GEMEENTE C}"/>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 GEMEENTE C}</w:t>
      </w:r>
      <w:r w:rsidRPr="003A25A3">
        <w:rPr>
          <w:i/>
          <w:iCs/>
          <w:color w:val="4472C4" w:themeColor="accent1"/>
          <w:kern w:val="0"/>
          <w14:ligatures w14:val="none"/>
        </w:rPr>
        <w:fldChar w:fldCharType="end"/>
      </w:r>
      <w:r w:rsidRPr="003A25A3">
        <w:rPr>
          <w:i/>
          <w:iCs/>
          <w:color w:val="4472C4" w:themeColor="accent1"/>
          <w:kern w:val="0"/>
          <w14:ligatures w14:val="none"/>
        </w:rPr>
        <w:tab/>
      </w:r>
      <w:r w:rsidRPr="003A25A3">
        <w:rPr>
          <w:i/>
          <w:iCs/>
          <w:color w:val="4472C4" w:themeColor="accent1"/>
          <w:kern w:val="0"/>
          <w14:ligatures w14:val="none"/>
        </w:rPr>
        <w:tab/>
      </w:r>
    </w:p>
    <w:p w14:paraId="545539BB" w14:textId="77777777" w:rsidR="003A25A3" w:rsidRPr="003A25A3" w:rsidRDefault="003A25A3" w:rsidP="003A25A3">
      <w:pPr>
        <w:spacing w:after="0" w:line="276" w:lineRule="auto"/>
        <w:ind w:firstLine="708"/>
        <w:rPr>
          <w:color w:val="4472C4" w:themeColor="accent1"/>
          <w:kern w:val="0"/>
          <w14:ligatures w14:val="none"/>
        </w:rPr>
      </w:pPr>
      <w:r w:rsidRPr="003A25A3">
        <w:rPr>
          <w:i/>
          <w:iCs/>
          <w:color w:val="4472C4" w:themeColor="accent1"/>
          <w:kern w:val="0"/>
          <w14:ligatures w14:val="none"/>
        </w:rPr>
        <w:fldChar w:fldCharType="begin">
          <w:ffData>
            <w:name w:val=""/>
            <w:enabled/>
            <w:calcOnExit w:val="0"/>
            <w:textInput>
              <w:default w:val="{NAAM GEMEENTE D}"/>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 GEMEENTE D}</w:t>
      </w:r>
      <w:r w:rsidRPr="003A25A3">
        <w:rPr>
          <w:i/>
          <w:iCs/>
          <w:color w:val="4472C4" w:themeColor="accent1"/>
          <w:kern w:val="0"/>
          <w14:ligatures w14:val="none"/>
        </w:rPr>
        <w:fldChar w:fldCharType="end"/>
      </w:r>
    </w:p>
    <w:p w14:paraId="4C34D71E" w14:textId="77777777" w:rsidR="003A25A3" w:rsidRDefault="003A25A3" w:rsidP="003A25A3">
      <w:pPr>
        <w:spacing w:after="0" w:line="276" w:lineRule="auto"/>
        <w:rPr>
          <w:color w:val="000000" w:themeColor="text1"/>
          <w:kern w:val="0"/>
          <w14:ligatures w14:val="none"/>
        </w:rPr>
      </w:pPr>
    </w:p>
    <w:p w14:paraId="46B4F4B3" w14:textId="033A5049" w:rsidR="003A25A3" w:rsidRDefault="003A25A3" w:rsidP="003A25A3">
      <w:pPr>
        <w:spacing w:after="0" w:line="276" w:lineRule="auto"/>
        <w:ind w:left="708" w:hanging="708"/>
        <w:rPr>
          <w:color w:val="4472C4" w:themeColor="accent1"/>
          <w:kern w:val="0"/>
          <w14:ligatures w14:val="none"/>
        </w:rPr>
      </w:pPr>
      <w:r>
        <w:rPr>
          <w:color w:val="000000" w:themeColor="text1"/>
          <w:kern w:val="0"/>
          <w14:ligatures w14:val="none"/>
        </w:rPr>
        <w:t>-</w:t>
      </w:r>
      <w:r>
        <w:rPr>
          <w:color w:val="000000" w:themeColor="text1"/>
          <w:kern w:val="0"/>
          <w14:ligatures w14:val="none"/>
        </w:rPr>
        <w:tab/>
        <w:t xml:space="preserve">Het Samenwerkingsverband Passend Onderwijs </w:t>
      </w:r>
      <w:r w:rsidRPr="003A25A3">
        <w:rPr>
          <w:i/>
          <w:iCs/>
          <w:color w:val="000000" w:themeColor="text1"/>
          <w:kern w:val="0"/>
          <w:u w:val="single"/>
          <w14:ligatures w14:val="none"/>
        </w:rPr>
        <w:t xml:space="preserve"> </w:t>
      </w:r>
      <w:r w:rsidRPr="003A25A3">
        <w:rPr>
          <w:i/>
          <w:iCs/>
          <w:color w:val="4472C4" w:themeColor="accent1"/>
          <w:kern w:val="0"/>
          <w14:ligatures w14:val="none"/>
        </w:rPr>
        <w:fldChar w:fldCharType="begin">
          <w:ffData>
            <w:name w:val=""/>
            <w:enabled/>
            <w:calcOnExit w:val="0"/>
            <w:textInput>
              <w:default w:val="{NAAM SWV}"/>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 SWV}</w:t>
      </w:r>
      <w:r w:rsidRPr="003A25A3">
        <w:rPr>
          <w:i/>
          <w:iCs/>
          <w:color w:val="4472C4" w:themeColor="accent1"/>
          <w:kern w:val="0"/>
          <w14:ligatures w14:val="none"/>
        </w:rPr>
        <w:fldChar w:fldCharType="end"/>
      </w:r>
      <w:r w:rsidR="0033056B">
        <w:rPr>
          <w:i/>
          <w:iCs/>
          <w:color w:val="000000" w:themeColor="text1"/>
          <w:kern w:val="0"/>
          <w14:ligatures w14:val="none"/>
        </w:rPr>
        <w:t xml:space="preserve">, </w:t>
      </w:r>
      <w:r w:rsidRPr="003A25A3">
        <w:rPr>
          <w:color w:val="000000" w:themeColor="text1"/>
          <w:kern w:val="0"/>
          <w14:ligatures w14:val="none"/>
        </w:rPr>
        <w:t xml:space="preserve">gevestigd te </w:t>
      </w:r>
      <w:r w:rsidRPr="003A25A3">
        <w:rPr>
          <w:i/>
          <w:iCs/>
          <w:color w:val="4472C4" w:themeColor="accent1"/>
          <w:kern w:val="0"/>
          <w14:ligatures w14:val="none"/>
        </w:rPr>
        <w:fldChar w:fldCharType="begin">
          <w:ffData>
            <w:name w:val=""/>
            <w:enabled/>
            <w:calcOnExit w:val="0"/>
            <w:textInput>
              <w:default w:val="{PLAATS}"/>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{PLAATS}</w:t>
      </w:r>
      <w:r w:rsidRPr="003A25A3">
        <w:rPr>
          <w:i/>
          <w:iCs/>
          <w:color w:val="4472C4" w:themeColor="accent1"/>
          <w:kern w:val="0"/>
          <w14:ligatures w14:val="none"/>
        </w:rPr>
        <w:fldChar w:fldCharType="end"/>
      </w:r>
      <w:r w:rsidRPr="003A25A3">
        <w:rPr>
          <w:i/>
          <w:iCs/>
          <w:color w:val="000000" w:themeColor="text1"/>
          <w:kern w:val="0"/>
          <w14:ligatures w14:val="none"/>
        </w:rPr>
        <w:t xml:space="preserve"> </w:t>
      </w:r>
      <w:r w:rsidRPr="003A25A3">
        <w:rPr>
          <w:color w:val="000000" w:themeColor="text1"/>
          <w:kern w:val="0"/>
          <w14:ligatures w14:val="none"/>
        </w:rPr>
        <w:t xml:space="preserve">en kantoorhoudend te </w:t>
      </w:r>
      <w:r w:rsidRPr="003A25A3">
        <w:rPr>
          <w:i/>
          <w:iCs/>
          <w:color w:val="4472C4" w:themeColor="accent1"/>
          <w:kern w:val="0"/>
          <w14:ligatures w14:val="none"/>
        </w:rPr>
        <w:fldChar w:fldCharType="begin">
          <w:ffData>
            <w:name w:val=""/>
            <w:enabled/>
            <w:calcOnExit w:val="0"/>
            <w:textInput>
              <w:default w:val="{ADRES}"/>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{ADRES}</w:t>
      </w:r>
      <w:r w:rsidRPr="003A25A3">
        <w:rPr>
          <w:i/>
          <w:iCs/>
          <w:color w:val="4472C4" w:themeColor="accent1"/>
          <w:kern w:val="0"/>
          <w14:ligatures w14:val="none"/>
        </w:rPr>
        <w:fldChar w:fldCharType="end"/>
      </w:r>
      <w:r>
        <w:rPr>
          <w:color w:val="000000" w:themeColor="text1"/>
          <w:kern w:val="0"/>
          <w14:ligatures w14:val="none"/>
        </w:rPr>
        <w:t xml:space="preserve">, </w:t>
      </w:r>
      <w:r w:rsidRPr="003A25A3">
        <w:rPr>
          <w:color w:val="000000" w:themeColor="text1"/>
          <w:kern w:val="0"/>
          <w14:ligatures w14:val="none"/>
        </w:rPr>
        <w:t xml:space="preserve">vertegenwoordigd door: </w:t>
      </w:r>
      <w:r w:rsidRPr="003A25A3">
        <w:rPr>
          <w:i/>
          <w:iCs/>
          <w:color w:val="4472C4" w:themeColor="accent1"/>
          <w:kern w:val="0"/>
          <w14:ligatures w14:val="none"/>
        </w:rPr>
        <w:fldChar w:fldCharType="begin">
          <w:ffData>
            <w:name w:val=""/>
            <w:enabled/>
            <w:calcOnExit w:val="0"/>
            <w:textInput>
              <w:default w:val="{NAAM}"/>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{NAAM}</w:t>
      </w:r>
      <w:r w:rsidRPr="003A25A3">
        <w:rPr>
          <w:i/>
          <w:iCs/>
          <w:color w:val="4472C4" w:themeColor="accent1"/>
          <w:kern w:val="0"/>
          <w14:ligatures w14:val="none"/>
        </w:rPr>
        <w:fldChar w:fldCharType="end"/>
      </w:r>
      <w:r w:rsidRPr="003A25A3">
        <w:rPr>
          <w:i/>
          <w:iCs/>
          <w:color w:val="4472C4" w:themeColor="accent1"/>
          <w:kern w:val="0"/>
          <w14:ligatures w14:val="none"/>
        </w:rPr>
        <w:t>,</w:t>
      </w:r>
      <w:r w:rsidRPr="003A25A3" w:rsidDel="00716D86">
        <w:rPr>
          <w:color w:val="4472C4" w:themeColor="accent1"/>
          <w:kern w:val="0"/>
          <w14:ligatures w14:val="none"/>
        </w:rPr>
        <w:t xml:space="preserve"> </w:t>
      </w:r>
      <w:r w:rsidRPr="003A25A3">
        <w:rPr>
          <w:i/>
          <w:iCs/>
          <w:color w:val="4472C4" w:themeColor="accent1"/>
          <w:kern w:val="0"/>
          <w14:ligatures w14:val="none"/>
        </w:rPr>
        <w:fldChar w:fldCharType="begin">
          <w:ffData>
            <w:name w:val=""/>
            <w:enabled/>
            <w:calcOnExit w:val="0"/>
            <w:textInput>
              <w:default w:val="{FUNCTIE}"/>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{FUNCTIE}</w:t>
      </w:r>
      <w:r w:rsidRPr="003A25A3">
        <w:rPr>
          <w:i/>
          <w:iCs/>
          <w:color w:val="4472C4" w:themeColor="accent1"/>
          <w:kern w:val="0"/>
          <w14:ligatures w14:val="none"/>
        </w:rPr>
        <w:fldChar w:fldCharType="end"/>
      </w:r>
      <w:r w:rsidRPr="003A25A3" w:rsidDel="00716D86">
        <w:rPr>
          <w:color w:val="4472C4" w:themeColor="accent1"/>
          <w:kern w:val="0"/>
          <w14:ligatures w14:val="none"/>
        </w:rPr>
        <w:t xml:space="preserve"> </w:t>
      </w:r>
    </w:p>
    <w:p w14:paraId="79CBD340" w14:textId="77777777" w:rsidR="003A25A3" w:rsidRDefault="003A25A3" w:rsidP="003A25A3">
      <w:pPr>
        <w:spacing w:after="0" w:line="276" w:lineRule="auto"/>
        <w:ind w:left="708" w:hanging="708"/>
        <w:rPr>
          <w:color w:val="4472C4" w:themeColor="accent1"/>
          <w:kern w:val="0"/>
          <w14:ligatures w14:val="none"/>
        </w:rPr>
      </w:pPr>
    </w:p>
    <w:p w14:paraId="07CCA39C" w14:textId="239E7737" w:rsidR="003A25A3" w:rsidRDefault="003A25A3" w:rsidP="003A25A3">
      <w:pPr>
        <w:spacing w:after="0" w:line="276" w:lineRule="auto"/>
        <w:ind w:left="708" w:hanging="708"/>
        <w:rPr>
          <w:color w:val="000000" w:themeColor="text1"/>
          <w:kern w:val="0"/>
          <w14:ligatures w14:val="none"/>
        </w:rPr>
      </w:pPr>
      <w:r>
        <w:rPr>
          <w:color w:val="4472C4" w:themeColor="accent1"/>
          <w:kern w:val="0"/>
          <w14:ligatures w14:val="none"/>
        </w:rPr>
        <w:t>-</w:t>
      </w:r>
      <w:r>
        <w:rPr>
          <w:color w:val="4472C4" w:themeColor="accent1"/>
          <w:kern w:val="0"/>
          <w14:ligatures w14:val="none"/>
        </w:rPr>
        <w:tab/>
      </w:r>
      <w:r w:rsidRPr="003A25A3">
        <w:rPr>
          <w:color w:val="000000" w:themeColor="text1"/>
          <w:kern w:val="0"/>
          <w14:ligatures w14:val="none"/>
        </w:rPr>
        <w:t>De bij het Samenwerkingsverband aangesloten schoolbesturen</w:t>
      </w:r>
      <w:r>
        <w:rPr>
          <w:color w:val="000000" w:themeColor="text1"/>
          <w:kern w:val="0"/>
          <w14:ligatures w14:val="none"/>
        </w:rPr>
        <w:t>, vertegenwoordigd door het samenwerkingsverband</w:t>
      </w:r>
    </w:p>
    <w:p w14:paraId="4F8C2AB9" w14:textId="77777777" w:rsidR="003A25A3" w:rsidRDefault="003A25A3" w:rsidP="003A25A3">
      <w:pPr>
        <w:spacing w:after="0" w:line="276" w:lineRule="auto"/>
        <w:ind w:left="708" w:hanging="708"/>
        <w:rPr>
          <w:color w:val="000000" w:themeColor="text1"/>
          <w:kern w:val="0"/>
          <w14:ligatures w14:val="none"/>
        </w:rPr>
      </w:pPr>
    </w:p>
    <w:p w14:paraId="4411C604" w14:textId="5CC87FDC" w:rsidR="003A25A3" w:rsidRDefault="003A25A3" w:rsidP="003A25A3">
      <w:pPr>
        <w:spacing w:after="0" w:line="276" w:lineRule="auto"/>
        <w:ind w:left="708" w:hanging="708"/>
        <w:rPr>
          <w:color w:val="000000" w:themeColor="text1"/>
          <w:kern w:val="0"/>
          <w14:ligatures w14:val="none"/>
        </w:rPr>
      </w:pPr>
      <w:r>
        <w:rPr>
          <w:color w:val="000000" w:themeColor="text1"/>
          <w:kern w:val="0"/>
          <w14:ligatures w14:val="none"/>
        </w:rPr>
        <w:t>Hierna te noemen ‘Partijen’,</w:t>
      </w:r>
    </w:p>
    <w:p w14:paraId="1539A185" w14:textId="77777777" w:rsidR="003A25A3" w:rsidRDefault="003A25A3" w:rsidP="003A25A3">
      <w:pPr>
        <w:spacing w:after="0" w:line="276" w:lineRule="auto"/>
        <w:ind w:left="708" w:hanging="708"/>
        <w:rPr>
          <w:color w:val="000000" w:themeColor="text1"/>
          <w:kern w:val="0"/>
          <w14:ligatures w14:val="none"/>
        </w:rPr>
      </w:pPr>
    </w:p>
    <w:p w14:paraId="2330619C" w14:textId="2690D6DD" w:rsidR="003A25A3" w:rsidRDefault="003A25A3" w:rsidP="003A25A3">
      <w:pPr>
        <w:spacing w:after="0" w:line="276" w:lineRule="auto"/>
        <w:ind w:left="708" w:hanging="708"/>
        <w:rPr>
          <w:kern w:val="0"/>
          <w14:ligatures w14:val="none"/>
        </w:rPr>
      </w:pPr>
      <w:r>
        <w:rPr>
          <w:color w:val="000000" w:themeColor="text1"/>
          <w:kern w:val="0"/>
          <w14:ligatures w14:val="none"/>
        </w:rPr>
        <w:t xml:space="preserve">Hebben op  </w:t>
      </w:r>
      <w:r w:rsidRPr="003A25A3">
        <w:rPr>
          <w:i/>
          <w:iCs/>
          <w:color w:val="4472C4" w:themeColor="accent1"/>
          <w:kern w:val="0"/>
          <w14:ligatures w14:val="none"/>
        </w:rPr>
        <w:fldChar w:fldCharType="begin">
          <w:ffData>
            <w:name w:val=""/>
            <w:enabled/>
            <w:calcOnExit w:val="0"/>
            <w:textInput>
              <w:default w:val="{NAAM GEMEENTE A}"/>
              <w:format w:val="Hoofdletters"/>
            </w:textInput>
          </w:ffData>
        </w:fldChar>
      </w:r>
      <w:r w:rsidRPr="003A25A3">
        <w:rPr>
          <w:i/>
          <w:iCs/>
          <w:color w:val="4472C4" w:themeColor="accent1"/>
          <w:kern w:val="0"/>
          <w14:ligatures w14:val="none"/>
        </w:rPr>
        <w:instrText xml:space="preserve"> FORMTEXT </w:instrText>
      </w:r>
      <w:r w:rsidRPr="003A25A3">
        <w:rPr>
          <w:i/>
          <w:iCs/>
          <w:color w:val="4472C4" w:themeColor="accent1"/>
          <w:kern w:val="0"/>
          <w14:ligatures w14:val="none"/>
        </w:rPr>
      </w:r>
      <w:r w:rsidRPr="003A25A3">
        <w:rPr>
          <w:i/>
          <w:iCs/>
          <w:color w:val="4472C4" w:themeColor="accent1"/>
          <w:kern w:val="0"/>
          <w14:ligatures w14:val="none"/>
        </w:rPr>
        <w:fldChar w:fldCharType="separate"/>
      </w:r>
      <w:r w:rsidRPr="003A25A3">
        <w:rPr>
          <w:i/>
          <w:iCs/>
          <w:noProof/>
          <w:color w:val="4472C4" w:themeColor="accent1"/>
          <w:kern w:val="0"/>
          <w14:ligatures w14:val="none"/>
        </w:rPr>
        <w:t>{</w:t>
      </w:r>
      <w:r>
        <w:rPr>
          <w:i/>
          <w:iCs/>
          <w:noProof/>
          <w:color w:val="4472C4" w:themeColor="accent1"/>
          <w:kern w:val="0"/>
          <w14:ligatures w14:val="none"/>
        </w:rPr>
        <w:t>DATUM</w:t>
      </w:r>
      <w:r w:rsidRPr="003A25A3">
        <w:rPr>
          <w:i/>
          <w:iCs/>
          <w:noProof/>
          <w:color w:val="4472C4" w:themeColor="accent1"/>
          <w:kern w:val="0"/>
          <w14:ligatures w14:val="none"/>
        </w:rPr>
        <w:t>}</w:t>
      </w:r>
      <w:r w:rsidRPr="003A25A3">
        <w:rPr>
          <w:i/>
          <w:iCs/>
          <w:color w:val="4472C4" w:themeColor="accent1"/>
          <w:kern w:val="0"/>
          <w14:ligatures w14:val="none"/>
        </w:rPr>
        <w:fldChar w:fldCharType="end"/>
      </w:r>
      <w:r w:rsidRPr="003A25A3" w:rsidDel="001C6A79">
        <w:rPr>
          <w:color w:val="4472C4" w:themeColor="accent1"/>
          <w:kern w:val="0"/>
          <w14:ligatures w14:val="none"/>
        </w:rPr>
        <w:t xml:space="preserve"> </w:t>
      </w:r>
      <w:r>
        <w:rPr>
          <w:kern w:val="0"/>
          <w14:ligatures w14:val="none"/>
        </w:rPr>
        <w:t xml:space="preserve">het Privacy Convenant gesloten. </w:t>
      </w:r>
    </w:p>
    <w:p w14:paraId="6ADAEDCA" w14:textId="77777777" w:rsidR="003A25A3" w:rsidRDefault="003A25A3" w:rsidP="003A25A3">
      <w:pPr>
        <w:spacing w:after="0" w:line="276" w:lineRule="auto"/>
        <w:ind w:left="708" w:hanging="708"/>
        <w:rPr>
          <w:kern w:val="0"/>
          <w14:ligatures w14:val="none"/>
        </w:rPr>
      </w:pPr>
    </w:p>
    <w:p w14:paraId="3EDF9EDC" w14:textId="317CA97B" w:rsidR="003A25A3" w:rsidRDefault="003A25A3" w:rsidP="003A25A3">
      <w:pPr>
        <w:spacing w:after="0" w:line="276" w:lineRule="auto"/>
        <w:ind w:left="708" w:hanging="708"/>
        <w:rPr>
          <w:kern w:val="0"/>
          <w14:ligatures w14:val="none"/>
        </w:rPr>
      </w:pPr>
      <w:r>
        <w:rPr>
          <w:kern w:val="0"/>
          <w14:ligatures w14:val="none"/>
        </w:rPr>
        <w:t>In aanvulling op en in afwijking van dit convenant zijn partijen het volgende overeen gekomen:</w:t>
      </w:r>
    </w:p>
    <w:p w14:paraId="137DAEBF" w14:textId="77777777" w:rsidR="003A25A3" w:rsidRDefault="003A25A3" w:rsidP="003A25A3">
      <w:pPr>
        <w:spacing w:after="0" w:line="276" w:lineRule="auto"/>
        <w:ind w:left="708" w:hanging="708"/>
        <w:rPr>
          <w:kern w:val="0"/>
          <w14:ligatures w14:val="none"/>
        </w:rPr>
      </w:pPr>
    </w:p>
    <w:p w14:paraId="03300718" w14:textId="77777777" w:rsidR="003A25A3" w:rsidRDefault="003A25A3" w:rsidP="003A25A3">
      <w:pPr>
        <w:spacing w:after="0" w:line="276" w:lineRule="auto"/>
        <w:ind w:left="708" w:hanging="708"/>
        <w:rPr>
          <w:kern w:val="0"/>
          <w14:ligatures w14:val="none"/>
        </w:rPr>
      </w:pPr>
    </w:p>
    <w:p w14:paraId="299BE5B8" w14:textId="2BE86D2F" w:rsidR="003A25A3" w:rsidRDefault="00EB082A" w:rsidP="003A25A3">
      <w:pPr>
        <w:spacing w:after="0" w:line="276" w:lineRule="auto"/>
        <w:ind w:left="708" w:hanging="708"/>
        <w:rPr>
          <w:kern w:val="0"/>
          <w14:ligatures w14:val="none"/>
        </w:rPr>
      </w:pPr>
      <w:r>
        <w:rPr>
          <w:kern w:val="0"/>
          <w14:ligatures w14:val="none"/>
        </w:rPr>
        <w:t>Artikel 1.10</w:t>
      </w:r>
    </w:p>
    <w:p w14:paraId="45B1DFCC" w14:textId="1D1E2081" w:rsidR="00EB082A" w:rsidRDefault="00EB082A" w:rsidP="003A25A3">
      <w:pPr>
        <w:spacing w:after="0" w:line="276" w:lineRule="auto"/>
        <w:ind w:left="708" w:hanging="708"/>
        <w:rPr>
          <w:kern w:val="0"/>
          <w14:ligatures w14:val="none"/>
        </w:rPr>
      </w:pPr>
      <w:r>
        <w:rPr>
          <w:kern w:val="0"/>
          <w14:ligatures w14:val="none"/>
        </w:rPr>
        <w:t xml:space="preserve">Bij de definitie Jeugdhulp </w:t>
      </w:r>
      <w:r w:rsidR="00E74A75">
        <w:rPr>
          <w:kern w:val="0"/>
          <w14:ligatures w14:val="none"/>
        </w:rPr>
        <w:t>wordt toegevoegd:</w:t>
      </w:r>
    </w:p>
    <w:p w14:paraId="6A1C2436" w14:textId="7FA5AA27" w:rsidR="00592B8F" w:rsidRPr="00526E8A" w:rsidRDefault="007F587B" w:rsidP="0059229D">
      <w:pPr>
        <w:spacing w:after="0" w:line="276" w:lineRule="auto"/>
        <w:rPr>
          <w:i/>
          <w:iCs/>
          <w:kern w:val="0"/>
          <w14:ligatures w14:val="none"/>
        </w:rPr>
      </w:pPr>
      <w:r w:rsidRPr="00526E8A">
        <w:rPr>
          <w:i/>
          <w:iCs/>
          <w:kern w:val="0"/>
          <w14:ligatures w14:val="none"/>
        </w:rPr>
        <w:t>d</w:t>
      </w:r>
      <w:r w:rsidR="00E74A75" w:rsidRPr="00526E8A">
        <w:rPr>
          <w:i/>
          <w:iCs/>
          <w:kern w:val="0"/>
          <w14:ligatures w14:val="none"/>
        </w:rPr>
        <w:t xml:space="preserve">e jeugdgezondheidszorg op basis van de Wet </w:t>
      </w:r>
      <w:r w:rsidR="00592B8F" w:rsidRPr="00526E8A">
        <w:rPr>
          <w:i/>
          <w:iCs/>
          <w:kern w:val="0"/>
          <w14:ligatures w14:val="none"/>
        </w:rPr>
        <w:t>p</w:t>
      </w:r>
      <w:r w:rsidR="00E74A75" w:rsidRPr="00526E8A">
        <w:rPr>
          <w:i/>
          <w:iCs/>
          <w:kern w:val="0"/>
          <w14:ligatures w14:val="none"/>
        </w:rPr>
        <w:t xml:space="preserve">ublieke </w:t>
      </w:r>
      <w:r w:rsidR="00592B8F" w:rsidRPr="00526E8A">
        <w:rPr>
          <w:i/>
          <w:iCs/>
          <w:kern w:val="0"/>
          <w14:ligatures w14:val="none"/>
        </w:rPr>
        <w:t>g</w:t>
      </w:r>
      <w:r w:rsidR="00E74A75" w:rsidRPr="00526E8A">
        <w:rPr>
          <w:i/>
          <w:iCs/>
          <w:kern w:val="0"/>
          <w14:ligatures w14:val="none"/>
        </w:rPr>
        <w:t>ezondhei</w:t>
      </w:r>
      <w:r w:rsidR="00366141" w:rsidRPr="00526E8A">
        <w:rPr>
          <w:i/>
          <w:iCs/>
          <w:kern w:val="0"/>
          <w14:ligatures w14:val="none"/>
        </w:rPr>
        <w:t>d</w:t>
      </w:r>
      <w:r w:rsidR="00592B8F" w:rsidRPr="00526E8A">
        <w:rPr>
          <w:i/>
          <w:iCs/>
          <w:kern w:val="0"/>
          <w14:ligatures w14:val="none"/>
        </w:rPr>
        <w:t xml:space="preserve"> (</w:t>
      </w:r>
      <w:proofErr w:type="spellStart"/>
      <w:r w:rsidR="00592B8F" w:rsidRPr="00526E8A">
        <w:rPr>
          <w:i/>
          <w:iCs/>
          <w:kern w:val="0"/>
          <w14:ligatures w14:val="none"/>
        </w:rPr>
        <w:t>Wpg</w:t>
      </w:r>
      <w:proofErr w:type="spellEnd"/>
      <w:r w:rsidR="00592B8F" w:rsidRPr="00526E8A">
        <w:rPr>
          <w:i/>
          <w:iCs/>
          <w:kern w:val="0"/>
          <w14:ligatures w14:val="none"/>
        </w:rPr>
        <w:t>)</w:t>
      </w:r>
      <w:r w:rsidR="00366141" w:rsidRPr="00526E8A">
        <w:rPr>
          <w:i/>
          <w:iCs/>
          <w:kern w:val="0"/>
          <w14:ligatures w14:val="none"/>
        </w:rPr>
        <w:t>, de Wet</w:t>
      </w:r>
      <w:r w:rsidR="00592B8F" w:rsidRPr="00526E8A">
        <w:rPr>
          <w:i/>
          <w:iCs/>
          <w:kern w:val="0"/>
          <w14:ligatures w14:val="none"/>
        </w:rPr>
        <w:t xml:space="preserve"> </w:t>
      </w:r>
    </w:p>
    <w:p w14:paraId="35167688" w14:textId="117D97AD" w:rsidR="00E74A75" w:rsidRPr="00526E8A" w:rsidRDefault="00592B8F" w:rsidP="00592B8F">
      <w:pPr>
        <w:spacing w:after="0" w:line="276" w:lineRule="auto"/>
        <w:ind w:left="708" w:hanging="708"/>
        <w:rPr>
          <w:i/>
          <w:iCs/>
          <w:kern w:val="0"/>
          <w14:ligatures w14:val="none"/>
        </w:rPr>
      </w:pPr>
      <w:r w:rsidRPr="00526E8A">
        <w:rPr>
          <w:i/>
          <w:iCs/>
          <w:kern w:val="0"/>
          <w14:ligatures w14:val="none"/>
        </w:rPr>
        <w:t>m</w:t>
      </w:r>
      <w:r w:rsidR="00366141" w:rsidRPr="00526E8A">
        <w:rPr>
          <w:i/>
          <w:iCs/>
          <w:kern w:val="0"/>
          <w14:ligatures w14:val="none"/>
        </w:rPr>
        <w:t>aatschappelijk</w:t>
      </w:r>
      <w:r w:rsidR="00DA5D6E" w:rsidRPr="00526E8A">
        <w:rPr>
          <w:i/>
          <w:iCs/>
          <w:kern w:val="0"/>
          <w14:ligatures w14:val="none"/>
        </w:rPr>
        <w:t xml:space="preserve">e </w:t>
      </w:r>
      <w:r w:rsidRPr="00526E8A">
        <w:rPr>
          <w:i/>
          <w:iCs/>
          <w:kern w:val="0"/>
          <w14:ligatures w14:val="none"/>
        </w:rPr>
        <w:t>o</w:t>
      </w:r>
      <w:r w:rsidR="00366141" w:rsidRPr="00526E8A">
        <w:rPr>
          <w:i/>
          <w:iCs/>
          <w:kern w:val="0"/>
          <w14:ligatures w14:val="none"/>
        </w:rPr>
        <w:t>ndersteuning</w:t>
      </w:r>
    </w:p>
    <w:p w14:paraId="0C1C5186" w14:textId="77777777" w:rsidR="00CF1074" w:rsidRDefault="00CF1074" w:rsidP="00592B8F">
      <w:pPr>
        <w:spacing w:after="0" w:line="276" w:lineRule="auto"/>
        <w:ind w:left="708" w:hanging="708"/>
        <w:rPr>
          <w:kern w:val="0"/>
          <w14:ligatures w14:val="none"/>
        </w:rPr>
      </w:pPr>
    </w:p>
    <w:p w14:paraId="2FEA2C38" w14:textId="3D3B8000" w:rsidR="00CF1074" w:rsidRDefault="00CF1074" w:rsidP="00592B8F">
      <w:pPr>
        <w:spacing w:after="0" w:line="276" w:lineRule="auto"/>
        <w:ind w:left="708" w:hanging="708"/>
        <w:rPr>
          <w:kern w:val="0"/>
          <w14:ligatures w14:val="none"/>
        </w:rPr>
      </w:pPr>
      <w:r>
        <w:rPr>
          <w:kern w:val="0"/>
          <w14:ligatures w14:val="none"/>
        </w:rPr>
        <w:t>Artikel 2</w:t>
      </w:r>
    </w:p>
    <w:p w14:paraId="573A0ACE" w14:textId="42A9C564" w:rsidR="00CF1074" w:rsidRDefault="00C82607" w:rsidP="00592B8F">
      <w:pPr>
        <w:spacing w:after="0" w:line="276" w:lineRule="auto"/>
        <w:ind w:left="708" w:hanging="708"/>
        <w:rPr>
          <w:kern w:val="0"/>
          <w14:ligatures w14:val="none"/>
        </w:rPr>
      </w:pPr>
      <w:r>
        <w:rPr>
          <w:kern w:val="0"/>
          <w14:ligatures w14:val="none"/>
        </w:rPr>
        <w:t>Toegevoegd wordt als eerste volzin:</w:t>
      </w:r>
    </w:p>
    <w:p w14:paraId="7CB859AD" w14:textId="1A3084EB" w:rsidR="00BC706D" w:rsidRPr="00526E8A" w:rsidRDefault="00BC706D" w:rsidP="00592B8F">
      <w:pPr>
        <w:spacing w:after="0" w:line="276" w:lineRule="auto"/>
        <w:ind w:left="708" w:hanging="708"/>
        <w:rPr>
          <w:i/>
          <w:iCs/>
          <w:kern w:val="0"/>
          <w14:ligatures w14:val="none"/>
        </w:rPr>
      </w:pPr>
      <w:r w:rsidRPr="00526E8A">
        <w:rPr>
          <w:i/>
          <w:iCs/>
          <w:kern w:val="0"/>
          <w14:ligatures w14:val="none"/>
        </w:rPr>
        <w:t xml:space="preserve">Partijen verwerken persoonsgegevens uit het Casusoverleg alleen en voor zover die nodig zijn voor </w:t>
      </w:r>
    </w:p>
    <w:p w14:paraId="3C97267A" w14:textId="5267E045" w:rsidR="00C82607" w:rsidRPr="003A25A3" w:rsidRDefault="00BC706D" w:rsidP="00592B8F">
      <w:pPr>
        <w:spacing w:after="0" w:line="276" w:lineRule="auto"/>
        <w:ind w:left="708" w:hanging="708"/>
        <w:rPr>
          <w:i/>
          <w:iCs/>
          <w:kern w:val="0"/>
          <w14:ligatures w14:val="none"/>
        </w:rPr>
      </w:pPr>
      <w:r w:rsidRPr="00526E8A">
        <w:rPr>
          <w:i/>
          <w:iCs/>
          <w:kern w:val="0"/>
          <w14:ligatures w14:val="none"/>
        </w:rPr>
        <w:t>de uitoefening van hun eigen wettelijke taak gericht op de jongere.</w:t>
      </w:r>
    </w:p>
    <w:p w14:paraId="5FEE20B3" w14:textId="6366E735" w:rsidR="00B53A66" w:rsidRDefault="00B53A66"/>
    <w:p w14:paraId="4500FD21" w14:textId="2599D817" w:rsidR="00B53A66" w:rsidRDefault="00B53A66" w:rsidP="005B3537">
      <w:pPr>
        <w:pStyle w:val="Geenafstand"/>
      </w:pPr>
      <w:r>
        <w:t>Artikel 3</w:t>
      </w:r>
    </w:p>
    <w:p w14:paraId="1BDB4EEE" w14:textId="2E0C3606" w:rsidR="000D115C" w:rsidRDefault="000D115C" w:rsidP="005B3537">
      <w:pPr>
        <w:pStyle w:val="Geenafstand"/>
      </w:pPr>
      <w:r>
        <w:t>Toegevoegd wordt als eerste volzin:</w:t>
      </w:r>
    </w:p>
    <w:p w14:paraId="655EB33D" w14:textId="6909962C" w:rsidR="003932B3" w:rsidRPr="00526E8A" w:rsidRDefault="003932B3" w:rsidP="003932B3">
      <w:pPr>
        <w:rPr>
          <w:bCs/>
          <w:i/>
          <w:iCs/>
        </w:rPr>
      </w:pPr>
      <w:bookmarkStart w:id="1" w:name="_Hlk133328931"/>
      <w:r w:rsidRPr="003932B3">
        <w:rPr>
          <w:bCs/>
          <w:i/>
          <w:iCs/>
        </w:rPr>
        <w:t>Onderstaande algemene doelen zijn gerelateerd aan de verschillende wettelijke taken en verantwoordelijkheden die deelnemers kunnen hebben. Partijen geven in Bijlage 3 per Casusoverleg aan wat het doel van dit overleg is, zodat alleen persoonsgegevens worden verwerkt die voor dat doel noodzakelijk zijn. Bij de doelomschrijving in het Casusoverleg specificeren partijen welke onderstaande doelen van toepassing zijn</w:t>
      </w:r>
      <w:r w:rsidRPr="00526E8A">
        <w:rPr>
          <w:bCs/>
          <w:i/>
          <w:iCs/>
        </w:rPr>
        <w:t>.</w:t>
      </w:r>
    </w:p>
    <w:p w14:paraId="39AAA5C7" w14:textId="77777777" w:rsidR="003932B3" w:rsidRDefault="003932B3" w:rsidP="003932B3">
      <w:pPr>
        <w:rPr>
          <w:bCs/>
        </w:rPr>
      </w:pPr>
    </w:p>
    <w:p w14:paraId="662FDAD9" w14:textId="0AC32FB0" w:rsidR="003932B3" w:rsidRDefault="00B37050" w:rsidP="005B3537">
      <w:pPr>
        <w:pStyle w:val="Geenafstand"/>
      </w:pPr>
      <w:r>
        <w:lastRenderedPageBreak/>
        <w:t>Artikel 3.4.</w:t>
      </w:r>
    </w:p>
    <w:p w14:paraId="635B5EF2" w14:textId="2E8D9288" w:rsidR="00B37050" w:rsidRDefault="00420125" w:rsidP="005B3537">
      <w:pPr>
        <w:pStyle w:val="Geenafstand"/>
      </w:pPr>
      <w:r>
        <w:t>Onderdeel c</w:t>
      </w:r>
      <w:r w:rsidR="008A6D0B">
        <w:t xml:space="preserve"> wordt vervangen door een nieuwe tekst dat als volgt luidt:</w:t>
      </w:r>
    </w:p>
    <w:p w14:paraId="222CAE6D" w14:textId="77777777" w:rsidR="00FB4FD9" w:rsidRDefault="00FB4FD9" w:rsidP="005B3537">
      <w:pPr>
        <w:pStyle w:val="Geenafstand"/>
      </w:pPr>
    </w:p>
    <w:p w14:paraId="4F5A88DE" w14:textId="61DAF976" w:rsidR="0059229D" w:rsidRPr="00526E8A" w:rsidRDefault="00B64D70" w:rsidP="003932B3">
      <w:pPr>
        <w:rPr>
          <w:bCs/>
          <w:i/>
          <w:iCs/>
        </w:rPr>
      </w:pPr>
      <w:r w:rsidRPr="00526E8A">
        <w:rPr>
          <w:bCs/>
          <w:i/>
          <w:iCs/>
        </w:rPr>
        <w:t>Deelnemers aan het Casusoverleg leggen schriftelijk vast vanuit welke wettelijke taak en verantwoordelijkheid zij participeren in het overleg en welke grondslag voor gegevens verwerking als bedoeld in artikel 4 aan de orde is.</w:t>
      </w:r>
    </w:p>
    <w:p w14:paraId="47A14758" w14:textId="746BF1DC" w:rsidR="00EA1C15" w:rsidRDefault="00EA1C15" w:rsidP="003932B3">
      <w:pPr>
        <w:rPr>
          <w:bCs/>
        </w:rPr>
      </w:pPr>
      <w:r>
        <w:rPr>
          <w:bCs/>
        </w:rPr>
        <w:t xml:space="preserve">Onderdeel d </w:t>
      </w:r>
      <w:r w:rsidR="00CD4110">
        <w:rPr>
          <w:bCs/>
        </w:rPr>
        <w:t xml:space="preserve">tot en met g wordt vernummerd tot e tot en met h, </w:t>
      </w:r>
      <w:r w:rsidR="00CD6EF2">
        <w:rPr>
          <w:bCs/>
        </w:rPr>
        <w:t>de nieuwe tekst bij onderdeel d luidt als volgt:</w:t>
      </w:r>
    </w:p>
    <w:p w14:paraId="289E514E" w14:textId="4FFDFCAA" w:rsidR="00526E8A" w:rsidRDefault="00526E8A" w:rsidP="003932B3">
      <w:pPr>
        <w:rPr>
          <w:b/>
          <w:i/>
          <w:iCs/>
        </w:rPr>
      </w:pPr>
      <w:r w:rsidRPr="00EC43BA">
        <w:rPr>
          <w:bCs/>
          <w:i/>
          <w:iCs/>
        </w:rPr>
        <w:t xml:space="preserve">Er is sprake van een strikte doelbinding doordat de deelnemers voor aanvang van het Casusoverleg schriftelijk vastleggen wat het doel van dit overleg is, zodat alleen persoonsgegevens worden verwerkt die nodig zijn voor het tussen partijen overeengekomen doel in de samenwerking </w:t>
      </w:r>
      <w:r w:rsidRPr="00EC43BA">
        <w:rPr>
          <w:b/>
          <w:i/>
          <w:iCs/>
        </w:rPr>
        <w:t xml:space="preserve">(zie Bijlage 3  Beschrijving </w:t>
      </w:r>
      <w:proofErr w:type="spellStart"/>
      <w:r w:rsidRPr="00EC43BA">
        <w:rPr>
          <w:b/>
          <w:i/>
          <w:iCs/>
        </w:rPr>
        <w:t>Casusoverleggen</w:t>
      </w:r>
      <w:proofErr w:type="spellEnd"/>
      <w:r w:rsidRPr="00EC43BA">
        <w:rPr>
          <w:b/>
          <w:i/>
          <w:iCs/>
        </w:rPr>
        <w:t>);</w:t>
      </w:r>
    </w:p>
    <w:p w14:paraId="3BCB7AE8" w14:textId="77777777" w:rsidR="005B3537" w:rsidRDefault="005B3537" w:rsidP="003932B3">
      <w:pPr>
        <w:rPr>
          <w:bCs/>
        </w:rPr>
      </w:pPr>
    </w:p>
    <w:p w14:paraId="4BDC995A" w14:textId="77777777" w:rsidR="005B3537" w:rsidRDefault="00EC43BA" w:rsidP="005B3537">
      <w:pPr>
        <w:pStyle w:val="Geenafstand"/>
      </w:pPr>
      <w:r>
        <w:t>Artikel 4</w:t>
      </w:r>
    </w:p>
    <w:p w14:paraId="55491F7C" w14:textId="6961112B" w:rsidR="004941FA" w:rsidRDefault="004941FA" w:rsidP="005B3537">
      <w:pPr>
        <w:pStyle w:val="Geenafstand"/>
      </w:pPr>
      <w:r>
        <w:t>Toegevoegd wordt als eerste volzin:</w:t>
      </w:r>
    </w:p>
    <w:p w14:paraId="76C4C546" w14:textId="77777777" w:rsidR="00FB4FD9" w:rsidRDefault="00FB4FD9" w:rsidP="005B3537">
      <w:pPr>
        <w:pStyle w:val="Geenafstand"/>
      </w:pPr>
    </w:p>
    <w:p w14:paraId="7F8C43E3" w14:textId="77777777" w:rsidR="005B3537" w:rsidRPr="005B3537" w:rsidRDefault="005B3537" w:rsidP="005B3537">
      <w:pPr>
        <w:rPr>
          <w:bCs/>
          <w:i/>
          <w:iCs/>
        </w:rPr>
      </w:pPr>
      <w:r w:rsidRPr="005B3537">
        <w:rPr>
          <w:bCs/>
          <w:i/>
          <w:iCs/>
        </w:rPr>
        <w:t xml:space="preserve">Onderstaande algemene grondslagen zijn gerelateerd aan de verschillende wettelijke taken en verantwoordelijkheden die deelnemers kunnen hebben. Partijen geven in Bijlage 3 per Casusoverleg aan vanuit welke wettelijke taak en verantwoordelijkheid zij hieraan deelnemen. Alleen persoonsgegevens worden verwerkt die voor dat doel noodzakelijk zijn. Bij de doelomschrijving in het Casusoverleg specificeren partijen welke onderstaande doelen van toepassing zijn. Dit geldt met name voor gemeenten; het maakt verschil of zij betrokken zijn vanuit de leerplicht, toeleiding tot jeugdhulp of het (zelf) leveren van jeugdhulp of vanuit de jeugdgezondheidszorg (JGZ). </w:t>
      </w:r>
    </w:p>
    <w:p w14:paraId="2A27085A" w14:textId="3FF0C889" w:rsidR="004941FA" w:rsidRDefault="00FB4FD9" w:rsidP="003932B3">
      <w:pPr>
        <w:rPr>
          <w:bCs/>
        </w:rPr>
      </w:pPr>
      <w:r>
        <w:rPr>
          <w:bCs/>
        </w:rPr>
        <w:t>Artikel 4.1.</w:t>
      </w:r>
    </w:p>
    <w:p w14:paraId="04692432" w14:textId="1D94B3EE" w:rsidR="008B06A1" w:rsidRDefault="008B06A1" w:rsidP="003932B3">
      <w:pPr>
        <w:rPr>
          <w:bCs/>
        </w:rPr>
      </w:pPr>
      <w:r>
        <w:rPr>
          <w:bCs/>
        </w:rPr>
        <w:t xml:space="preserve">Toegevoegd wordt </w:t>
      </w:r>
      <w:r w:rsidR="00827DA7">
        <w:rPr>
          <w:bCs/>
        </w:rPr>
        <w:t>na de eerste volzin:</w:t>
      </w:r>
    </w:p>
    <w:p w14:paraId="0F10FA12" w14:textId="3CEA69A6" w:rsidR="008B06A1" w:rsidRDefault="008B06A1" w:rsidP="003932B3">
      <w:pPr>
        <w:rPr>
          <w:bCs/>
          <w:i/>
          <w:iCs/>
        </w:rPr>
      </w:pPr>
      <w:r w:rsidRPr="00827DA7">
        <w:rPr>
          <w:bCs/>
          <w:i/>
          <w:iCs/>
        </w:rPr>
        <w:t xml:space="preserve">Die openbaar </w:t>
      </w:r>
      <w:proofErr w:type="spellStart"/>
      <w:r w:rsidRPr="00827DA7">
        <w:rPr>
          <w:bCs/>
          <w:i/>
          <w:iCs/>
        </w:rPr>
        <w:t>gezagstaken</w:t>
      </w:r>
      <w:proofErr w:type="spellEnd"/>
      <w:r w:rsidRPr="00827DA7">
        <w:rPr>
          <w:bCs/>
          <w:i/>
          <w:iCs/>
        </w:rPr>
        <w:t xml:space="preserve"> zijn in diverse wetten neergelegd. Deelname van de gemeente aan een Casusoverleg moet daarom altijd worden verantwoord vanuit een specifieke wettelijke taak. De mogelijke rollen en wettelijke verantwoordelijkheden worden hieronder nader vermeld</w:t>
      </w:r>
      <w:r w:rsidR="00827DA7" w:rsidRPr="00827DA7">
        <w:rPr>
          <w:bCs/>
          <w:i/>
          <w:iCs/>
        </w:rPr>
        <w:t>.</w:t>
      </w:r>
    </w:p>
    <w:p w14:paraId="48CF8453" w14:textId="4EDCFB2F" w:rsidR="00827DA7" w:rsidRPr="00C70FB1" w:rsidRDefault="00C70FB1" w:rsidP="003932B3">
      <w:pPr>
        <w:rPr>
          <w:bCs/>
        </w:rPr>
      </w:pPr>
      <w:r w:rsidRPr="00C70FB1">
        <w:rPr>
          <w:bCs/>
        </w:rPr>
        <w:t>Aan het eind van het artikel wordt de volgende tekst toegevoegd:</w:t>
      </w:r>
    </w:p>
    <w:p w14:paraId="7D65C5E4" w14:textId="77777777" w:rsidR="001F7E68" w:rsidRDefault="001F7E68" w:rsidP="001F7E68">
      <w:pPr>
        <w:rPr>
          <w:bCs/>
          <w:i/>
          <w:iCs/>
        </w:rPr>
      </w:pPr>
      <w:r w:rsidRPr="001F7E68">
        <w:rPr>
          <w:bCs/>
          <w:i/>
          <w:iCs/>
        </w:rPr>
        <w:t xml:space="preserve">De gemeente is verantwoordelijk voor de uitvoering van de Jeugdgezondheidszorg (JGZ) op basis van de Wet publieke gezondheid (artikel 5). Jeugdartsen en jeugdverpleegkundigen die bijvoorbeeld zijn verbonden aan </w:t>
      </w:r>
      <w:proofErr w:type="spellStart"/>
      <w:r w:rsidRPr="001F7E68">
        <w:rPr>
          <w:bCs/>
          <w:i/>
          <w:iCs/>
        </w:rPr>
        <w:t>GGD’s</w:t>
      </w:r>
      <w:proofErr w:type="spellEnd"/>
      <w:r w:rsidRPr="001F7E68">
        <w:rPr>
          <w:bCs/>
          <w:i/>
          <w:iCs/>
        </w:rPr>
        <w:t xml:space="preserve"> werken waar nodig op grond van artikel 7 Besluit publieke gezondheid samen met o.a. het onderwijs, voorschoolse voorzieningen en jeugdhulp. Omgekeerd is in de</w:t>
      </w:r>
      <w:r>
        <w:rPr>
          <w:bCs/>
          <w:i/>
          <w:iCs/>
        </w:rPr>
        <w:t xml:space="preserve"> </w:t>
      </w:r>
      <w:r w:rsidRPr="001F7E68">
        <w:rPr>
          <w:bCs/>
          <w:i/>
          <w:iCs/>
        </w:rPr>
        <w:t>onderwijswetgeving geregeld dat een school in overleg mag treden met JGZ als zij dit nodig oordeelt ten aanzien van leerlingen die extra ondersteuning behoeven (artikel 8 WPO, artikel 11 WEC, artikel 2.41 WVO 2020). Aangezien de JGZ wordt uitgevoerd op basis van een geneeskundige behandelingsovereenkomst tussen jeugdige en JGZ geldt hierbij het medisch beroepsgeheim dat in principe  alleen doorbroken kan worden met toestemming van de cliënt.</w:t>
      </w:r>
    </w:p>
    <w:p w14:paraId="3A261449" w14:textId="70656878" w:rsidR="00C70FB1" w:rsidRDefault="001F7E68" w:rsidP="001F7E68">
      <w:pPr>
        <w:rPr>
          <w:bCs/>
          <w:i/>
          <w:iCs/>
        </w:rPr>
      </w:pPr>
      <w:r w:rsidRPr="001F7E68">
        <w:rPr>
          <w:bCs/>
          <w:i/>
          <w:iCs/>
        </w:rPr>
        <w:t>De gemeente heeft ook de taak om de Wet Maatschappelijke Ondersteuning (WMO) uit te voeren. Hoewel voor jongeren tot 18 jaar de Jeugdwet geldt, kan ook de WMO van toepassing zijn in verband met het verstrekken van hulpmiddelen en  benodigde woningaanpassingen. Voor personen vanaf 18 jaar (bijvoorbeeld mbo-studenten) kan het ook begeleiding betreffen die als voorziening op grond van de WMO door de gemeente aan de jongere wordt toegekend.</w:t>
      </w:r>
    </w:p>
    <w:p w14:paraId="0D3358EF" w14:textId="77777777" w:rsidR="001F7E68" w:rsidRDefault="001F7E68" w:rsidP="001F7E68">
      <w:pPr>
        <w:rPr>
          <w:bCs/>
          <w:i/>
          <w:iCs/>
        </w:rPr>
      </w:pPr>
    </w:p>
    <w:p w14:paraId="1CDA84AC" w14:textId="5D6DB510" w:rsidR="001F7E68" w:rsidRDefault="00247B49" w:rsidP="002927DA">
      <w:pPr>
        <w:pStyle w:val="Geenafstand"/>
      </w:pPr>
      <w:r>
        <w:t>Artikel 4.2.</w:t>
      </w:r>
    </w:p>
    <w:p w14:paraId="393B3916" w14:textId="77777777" w:rsidR="00BB339F" w:rsidRDefault="00BB339F" w:rsidP="002927DA">
      <w:pPr>
        <w:pStyle w:val="Geenafstand"/>
      </w:pPr>
      <w:r>
        <w:t>Aan het eind van dit artikel wordt de volgende tekst toegevoegd:</w:t>
      </w:r>
    </w:p>
    <w:p w14:paraId="1AC4B633" w14:textId="50251248" w:rsidR="00247B49" w:rsidRDefault="00AB6E4F" w:rsidP="001F7E68">
      <w:pPr>
        <w:rPr>
          <w:bCs/>
          <w:i/>
          <w:iCs/>
        </w:rPr>
      </w:pPr>
      <w:r w:rsidRPr="00BB339F">
        <w:rPr>
          <w:bCs/>
          <w:i/>
          <w:iCs/>
        </w:rPr>
        <w:t xml:space="preserve">In het wetsvoorstel terugdringen verzuim, dat in voorbereiding is, hebben samenwerkingsverbanden ook een adviserende taak naar de gemeente in het kader van een verzoek om  onderwijsvrijstelling. Bij verzuim van een leerling heeft het samenwerkingsverband een begeleidende taak naar het betreffende schoolbestuur bij het organiseren van de ondersteuning van de leerling. Gegevens over ongeoorloofd verzuim worden door de school verstrekt aan het samenwerkingsverband (dit betekent in de praktijk dat het samenwerkingsverband rechtstreeks toegang krijgt tot het verzuimregister voor zover het ongeoorloofd verzuim betreft). In de toelichting van het </w:t>
      </w:r>
      <w:proofErr w:type="spellStart"/>
      <w:r w:rsidRPr="00BB339F">
        <w:rPr>
          <w:bCs/>
          <w:i/>
          <w:iCs/>
        </w:rPr>
        <w:t>concept-wetsvoorstel</w:t>
      </w:r>
      <w:proofErr w:type="spellEnd"/>
      <w:r w:rsidRPr="00BB339F">
        <w:rPr>
          <w:bCs/>
          <w:i/>
          <w:iCs/>
        </w:rPr>
        <w:t xml:space="preserve"> wordt vermeld dat samenwerkingsverband nu ook al een rol vervullen in het tegengaan van verzuim en schooluitval, maar dat deze taak slechts impliciet is opgenomen in de wet, terwijl dat, zoals blijkt uit de wetsgeschiedenis en van uit de maatschappij en politiek, wel van hen wordt verwacht.</w:t>
      </w:r>
    </w:p>
    <w:p w14:paraId="033724E9" w14:textId="1EA8C81F" w:rsidR="00BB339F" w:rsidRDefault="002927DA" w:rsidP="001F7E68">
      <w:pPr>
        <w:rPr>
          <w:bCs/>
        </w:rPr>
      </w:pPr>
      <w:r>
        <w:rPr>
          <w:bCs/>
        </w:rPr>
        <w:t>Artikel 4.3.</w:t>
      </w:r>
    </w:p>
    <w:p w14:paraId="6E7E8D1B" w14:textId="3F6C9E41" w:rsidR="002927DA" w:rsidRDefault="00F64B57" w:rsidP="001F7E68">
      <w:pPr>
        <w:rPr>
          <w:bCs/>
        </w:rPr>
      </w:pPr>
      <w:r>
        <w:rPr>
          <w:bCs/>
        </w:rPr>
        <w:t>In de eerste volzin wordt bij de vermelding van de wetsartikelen toegevoegd:</w:t>
      </w:r>
    </w:p>
    <w:p w14:paraId="52AEAA57" w14:textId="7429D7DF" w:rsidR="00AC05CB" w:rsidRDefault="00AC05CB" w:rsidP="001F7E68">
      <w:pPr>
        <w:rPr>
          <w:bCs/>
          <w:i/>
          <w:iCs/>
        </w:rPr>
      </w:pPr>
      <w:r w:rsidRPr="00AC05CB">
        <w:rPr>
          <w:bCs/>
          <w:i/>
          <w:iCs/>
        </w:rPr>
        <w:t>Artikel 11 WEC</w:t>
      </w:r>
    </w:p>
    <w:p w14:paraId="7100FEDB" w14:textId="77777777" w:rsidR="009877B6" w:rsidRDefault="009877B6" w:rsidP="001F7E68">
      <w:pPr>
        <w:rPr>
          <w:bCs/>
        </w:rPr>
      </w:pPr>
      <w:r>
        <w:rPr>
          <w:bCs/>
        </w:rPr>
        <w:t>Tussen de eerste en tweede volzin wordt de volgende zin toegevoegd:</w:t>
      </w:r>
    </w:p>
    <w:p w14:paraId="5F7188D9" w14:textId="60171802" w:rsidR="00D80333" w:rsidRDefault="009877B6" w:rsidP="001F7E68">
      <w:pPr>
        <w:rPr>
          <w:bCs/>
          <w:i/>
          <w:iCs/>
        </w:rPr>
      </w:pPr>
      <w:r w:rsidRPr="009877B6">
        <w:rPr>
          <w:bCs/>
          <w:i/>
          <w:iCs/>
        </w:rPr>
        <w:t xml:space="preserve">Het schoolbestuur mag in voorkomende gevallen o.a. overleg voeren over een leerling met de gemeente (in het kader van de Jeugdwet) en de jeugdgezondheidszorg (JGZ). </w:t>
      </w:r>
    </w:p>
    <w:p w14:paraId="75F8C0BE" w14:textId="3ED0B520" w:rsidR="003E4145" w:rsidRDefault="00586979" w:rsidP="001F7E68">
      <w:pPr>
        <w:rPr>
          <w:bCs/>
        </w:rPr>
      </w:pPr>
      <w:r>
        <w:rPr>
          <w:bCs/>
        </w:rPr>
        <w:t xml:space="preserve">De tekst over </w:t>
      </w:r>
      <w:r w:rsidR="006122A1">
        <w:rPr>
          <w:bCs/>
        </w:rPr>
        <w:t>het beroepsonderwijs die begint met “De instellingen voor beroepsonderwijs” en die eindigt met “</w:t>
      </w:r>
      <w:r w:rsidR="004E4FE7">
        <w:rPr>
          <w:bCs/>
        </w:rPr>
        <w:t>…..en artikel 22 lid 2 onder a UAVG” wordt vervangen door de volgende tekst:</w:t>
      </w:r>
    </w:p>
    <w:p w14:paraId="17831996" w14:textId="77777777" w:rsidR="0038657F" w:rsidRPr="0038657F" w:rsidRDefault="0038657F" w:rsidP="0038657F">
      <w:pPr>
        <w:rPr>
          <w:bCs/>
          <w:i/>
          <w:iCs/>
        </w:rPr>
      </w:pPr>
      <w:r w:rsidRPr="0038657F">
        <w:rPr>
          <w:bCs/>
          <w:i/>
          <w:iCs/>
        </w:rPr>
        <w:t>De instellingen voor beroepsonderwijs hebben op grond van de wet gelijke behandeling op grond van handicap of chronische ziekte (</w:t>
      </w:r>
      <w:proofErr w:type="spellStart"/>
      <w:r w:rsidRPr="0038657F">
        <w:rPr>
          <w:bCs/>
          <w:i/>
          <w:iCs/>
        </w:rPr>
        <w:t>Wgbh</w:t>
      </w:r>
      <w:proofErr w:type="spellEnd"/>
      <w:r w:rsidRPr="0038657F">
        <w:rPr>
          <w:bCs/>
          <w:i/>
          <w:iCs/>
        </w:rPr>
        <w:t>/</w:t>
      </w:r>
      <w:proofErr w:type="spellStart"/>
      <w:r w:rsidRPr="0038657F">
        <w:rPr>
          <w:bCs/>
          <w:i/>
          <w:iCs/>
        </w:rPr>
        <w:t>cz</w:t>
      </w:r>
      <w:proofErr w:type="spellEnd"/>
      <w:r w:rsidRPr="0038657F">
        <w:rPr>
          <w:bCs/>
          <w:i/>
          <w:iCs/>
        </w:rPr>
        <w:t>) de plicht om waar nodig voor studenten met een beperking aanpassingen te doen in het onderwijs. Schoolbesturen mogen gezondheidsgegevens verwerken op grond van artikel 30 lid 2 onder a Uitvoeringswet AVG indien de verwerking gebeurt met het oog op de speciale begeleiding van deelnemers of het treffen van bijzondere voorzieningen in verband met hun gezondheidstoestand noodzakelijk is.</w:t>
      </w:r>
    </w:p>
    <w:p w14:paraId="1B793CD4" w14:textId="1B61371A" w:rsidR="0038657F" w:rsidRPr="0038657F" w:rsidRDefault="0038657F" w:rsidP="0038657F">
      <w:pPr>
        <w:rPr>
          <w:bCs/>
          <w:i/>
          <w:iCs/>
        </w:rPr>
      </w:pPr>
      <w:r w:rsidRPr="0038657F">
        <w:rPr>
          <w:bCs/>
          <w:i/>
          <w:iCs/>
        </w:rPr>
        <w:t>Indien de instelling persoonsgegevens van de deelnemers, waaronder gezondheidsgegevens wil delen met derden, zal hiervoor expliciet en concreet toestemming van de deelnemer voor nodig is. De instelling moet dan duidelijk maken aan de deelnemer voor welk doel dit nodig is, en welke gegevens daarvoor tenminste noodzakelijk zijn.  Dit geldt bijvoorbeeld als specifieke ondersteuning van een externe psycholoog (of andere zorgprofessional) nodig is voor een deelnemer en geen verzuim aan de orde is. Inschakeling van een professional uit het zorgdomein vergt overleg met en toestemming van de deelnemer zelf. Zonder toestemming van de deelnemer kan deze ondersteuning niet worden ingeroepen.</w:t>
      </w:r>
    </w:p>
    <w:p w14:paraId="01FA8F9B" w14:textId="151F4060" w:rsidR="004E4FE7" w:rsidRPr="0038657F" w:rsidRDefault="0038657F" w:rsidP="0038657F">
      <w:pPr>
        <w:rPr>
          <w:bCs/>
          <w:i/>
          <w:iCs/>
        </w:rPr>
      </w:pPr>
      <w:r w:rsidRPr="0038657F">
        <w:rPr>
          <w:bCs/>
          <w:i/>
          <w:iCs/>
        </w:rPr>
        <w:t>Het verwerken van gezondheidsgegevens wordt dan gebaseerd op de uitdrukkelijke toestemming van de deelnemer (op grond van artikel 9 lid 2 onder a AVG en artikel 22 lid 2 onder a UAVG.</w:t>
      </w:r>
    </w:p>
    <w:p w14:paraId="044F0C3E" w14:textId="77777777" w:rsidR="004E4FE7" w:rsidRDefault="004E4FE7" w:rsidP="001F7E68">
      <w:pPr>
        <w:rPr>
          <w:bCs/>
        </w:rPr>
      </w:pPr>
    </w:p>
    <w:p w14:paraId="37825634" w14:textId="04F459E3" w:rsidR="0038657F" w:rsidRDefault="00777DE0" w:rsidP="001F7E68">
      <w:pPr>
        <w:rPr>
          <w:bCs/>
        </w:rPr>
      </w:pPr>
      <w:r>
        <w:rPr>
          <w:bCs/>
        </w:rPr>
        <w:t>Artikel 6</w:t>
      </w:r>
    </w:p>
    <w:p w14:paraId="1D82AA6D" w14:textId="77777777" w:rsidR="00BD22EE" w:rsidRDefault="00777DE0" w:rsidP="001F7E68">
      <w:r>
        <w:rPr>
          <w:bCs/>
        </w:rPr>
        <w:t xml:space="preserve">Bij onderdeel b </w:t>
      </w:r>
      <w:r w:rsidR="009A0B9C">
        <w:rPr>
          <w:bCs/>
        </w:rPr>
        <w:t>wordt aan het einde van de huidige tekst de volgende zinsnede toegevoegd:</w:t>
      </w:r>
      <w:r w:rsidR="00BD22EE" w:rsidRPr="00BD22EE">
        <w:t xml:space="preserve"> </w:t>
      </w:r>
    </w:p>
    <w:p w14:paraId="1B2A27FE" w14:textId="4AA0FFD0" w:rsidR="00777DE0" w:rsidRDefault="00BD22EE" w:rsidP="001F7E68">
      <w:pPr>
        <w:rPr>
          <w:bCs/>
        </w:rPr>
      </w:pPr>
      <w:r w:rsidRPr="00BD22EE">
        <w:rPr>
          <w:bCs/>
          <w:i/>
          <w:iCs/>
        </w:rPr>
        <w:lastRenderedPageBreak/>
        <w:t>zie Bijlage 5 toestemmingsformulier;</w:t>
      </w:r>
    </w:p>
    <w:p w14:paraId="174CD724" w14:textId="6649C671" w:rsidR="00BD22EE" w:rsidRDefault="00BD22EE" w:rsidP="001F7E68">
      <w:pPr>
        <w:rPr>
          <w:bCs/>
        </w:rPr>
      </w:pPr>
      <w:r>
        <w:rPr>
          <w:bCs/>
        </w:rPr>
        <w:t>In de “Toelichting op een aantal artikelen”</w:t>
      </w:r>
      <w:r w:rsidR="003B48AA">
        <w:rPr>
          <w:bCs/>
        </w:rPr>
        <w:t xml:space="preserve"> worden de laatste drie volzinnen vervangen door de volgende tekst:</w:t>
      </w:r>
    </w:p>
    <w:p w14:paraId="62DC3C99" w14:textId="1CAA6841" w:rsidR="003B48AA" w:rsidRPr="004F256F" w:rsidRDefault="004F256F" w:rsidP="001F7E68">
      <w:pPr>
        <w:rPr>
          <w:bCs/>
          <w:i/>
          <w:iCs/>
        </w:rPr>
      </w:pPr>
      <w:r w:rsidRPr="004F256F">
        <w:rPr>
          <w:bCs/>
          <w:i/>
          <w:iCs/>
        </w:rPr>
        <w:t xml:space="preserve">Zie </w:t>
      </w:r>
      <w:r w:rsidRPr="004F256F">
        <w:rPr>
          <w:b/>
          <w:i/>
          <w:iCs/>
        </w:rPr>
        <w:t>Bijlage 3</w:t>
      </w:r>
      <w:r w:rsidRPr="004F256F">
        <w:rPr>
          <w:bCs/>
          <w:i/>
          <w:iCs/>
        </w:rPr>
        <w:t xml:space="preserve"> waar de diverse </w:t>
      </w:r>
      <w:proofErr w:type="spellStart"/>
      <w:r w:rsidRPr="004F256F">
        <w:rPr>
          <w:bCs/>
          <w:i/>
          <w:iCs/>
        </w:rPr>
        <w:t>casusoverleggen</w:t>
      </w:r>
      <w:proofErr w:type="spellEnd"/>
      <w:r w:rsidRPr="004F256F">
        <w:rPr>
          <w:bCs/>
          <w:i/>
          <w:iCs/>
        </w:rPr>
        <w:t xml:space="preserve"> nader worden beschreven (doelbinding, welke partij vanuit welke wettelijke verantwoordelijkheid, beheer persoonsgegevens etc.). Concrete werkafspraken hierover worden in Bijlage 3 opgenomen. Aangezien dit per regio zal wisselen is dit niet in dit landelijke model opgenomen. Wel zijn enkele voorbeeld overleggen vermeld.</w:t>
      </w:r>
    </w:p>
    <w:p w14:paraId="4104FBCB" w14:textId="77777777" w:rsidR="00BD22EE" w:rsidRPr="00586979" w:rsidRDefault="00BD22EE" w:rsidP="001F7E68">
      <w:pPr>
        <w:rPr>
          <w:bCs/>
        </w:rPr>
      </w:pPr>
    </w:p>
    <w:p w14:paraId="4364C2DD" w14:textId="6A2EB910" w:rsidR="00655A65" w:rsidRPr="003D464F" w:rsidRDefault="00F738D1" w:rsidP="001F7E68">
      <w:pPr>
        <w:rPr>
          <w:bCs/>
          <w:sz w:val="24"/>
          <w:szCs w:val="24"/>
        </w:rPr>
      </w:pPr>
      <w:r w:rsidRPr="003D464F">
        <w:rPr>
          <w:bCs/>
          <w:sz w:val="24"/>
          <w:szCs w:val="24"/>
        </w:rPr>
        <w:t>Bijlage 3</w:t>
      </w:r>
    </w:p>
    <w:p w14:paraId="15DB2FBB" w14:textId="4C54DEAC" w:rsidR="00720AE2" w:rsidRPr="002D4177" w:rsidRDefault="00996E21" w:rsidP="002D4177">
      <w:pPr>
        <w:rPr>
          <w:bCs/>
        </w:rPr>
      </w:pPr>
      <w:r>
        <w:rPr>
          <w:bCs/>
        </w:rPr>
        <w:t xml:space="preserve">De huidige tekst die vooraf gaat aan het onderdeel </w:t>
      </w:r>
      <w:r w:rsidR="00A2423B">
        <w:rPr>
          <w:bCs/>
        </w:rPr>
        <w:t>dat begint met “Fasen” wordt vervangen door de volgende tekst:</w:t>
      </w:r>
    </w:p>
    <w:p w14:paraId="60197FBE" w14:textId="0077FABF" w:rsidR="00720AE2" w:rsidRPr="00720AE2" w:rsidRDefault="00720AE2" w:rsidP="00720AE2">
      <w:pPr>
        <w:spacing w:after="0" w:line="276" w:lineRule="auto"/>
        <w:rPr>
          <w:rFonts w:cstheme="minorHAnsi"/>
          <w:i/>
          <w:iCs/>
          <w:color w:val="000000" w:themeColor="text1"/>
          <w:kern w:val="0"/>
          <w:sz w:val="24"/>
          <w:szCs w:val="24"/>
          <w:highlight w:val="yellow"/>
          <w14:ligatures w14:val="none"/>
        </w:rPr>
      </w:pPr>
      <w:r w:rsidRPr="00720AE2">
        <w:rPr>
          <w:rFonts w:cstheme="minorHAnsi"/>
          <w:i/>
          <w:iCs/>
          <w:color w:val="000000" w:themeColor="text1"/>
          <w:kern w:val="0"/>
          <w:sz w:val="24"/>
          <w:szCs w:val="24"/>
          <w14:ligatures w14:val="none"/>
        </w:rPr>
        <w:t xml:space="preserve">Bijlage 3  Beschrijving </w:t>
      </w:r>
      <w:proofErr w:type="spellStart"/>
      <w:r w:rsidRPr="00720AE2">
        <w:rPr>
          <w:rFonts w:cstheme="minorHAnsi"/>
          <w:i/>
          <w:iCs/>
          <w:color w:val="000000" w:themeColor="text1"/>
          <w:kern w:val="0"/>
          <w:sz w:val="24"/>
          <w:szCs w:val="24"/>
          <w14:ligatures w14:val="none"/>
        </w:rPr>
        <w:t>Casusoverleggen</w:t>
      </w:r>
      <w:proofErr w:type="spellEnd"/>
    </w:p>
    <w:p w14:paraId="4D468752" w14:textId="77777777" w:rsidR="00720AE2" w:rsidRPr="00720AE2" w:rsidRDefault="00720AE2" w:rsidP="00720AE2">
      <w:pPr>
        <w:spacing w:after="0" w:line="276" w:lineRule="auto"/>
        <w:rPr>
          <w:rFonts w:cstheme="minorHAnsi"/>
          <w:i/>
          <w:iCs/>
          <w:color w:val="000000" w:themeColor="text1"/>
          <w:kern w:val="0"/>
          <w:sz w:val="32"/>
          <w:szCs w:val="32"/>
          <w14:ligatures w14:val="none"/>
        </w:rPr>
      </w:pPr>
    </w:p>
    <w:p w14:paraId="25C232D3"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Per type Casusoverleg wordt hier schriftelijk een specificatie gegeven van:</w:t>
      </w:r>
    </w:p>
    <w:p w14:paraId="2624A0EB" w14:textId="77777777" w:rsidR="00720AE2" w:rsidRPr="00720AE2" w:rsidRDefault="00720AE2" w:rsidP="00720AE2">
      <w:pPr>
        <w:numPr>
          <w:ilvl w:val="0"/>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De doelbinding (zie artikel 3);</w:t>
      </w:r>
    </w:p>
    <w:p w14:paraId="663E3029" w14:textId="77777777" w:rsidR="00720AE2" w:rsidRPr="00720AE2" w:rsidRDefault="00720AE2" w:rsidP="00720AE2">
      <w:pPr>
        <w:numPr>
          <w:ilvl w:val="0"/>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Deelnemende partijen met eigen verantwoordelijkheid (zie artikel 4 grondslag);</w:t>
      </w:r>
    </w:p>
    <w:p w14:paraId="7ACA7819" w14:textId="77777777" w:rsidR="00720AE2" w:rsidRPr="00720AE2" w:rsidRDefault="00720AE2" w:rsidP="00720AE2">
      <w:pPr>
        <w:numPr>
          <w:ilvl w:val="0"/>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Werkwijze:</w:t>
      </w:r>
    </w:p>
    <w:p w14:paraId="446E43CE" w14:textId="77777777" w:rsidR="00720AE2" w:rsidRPr="00720AE2" w:rsidRDefault="00720AE2" w:rsidP="00720AE2">
      <w:pPr>
        <w:numPr>
          <w:ilvl w:val="1"/>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Procesregisseur</w:t>
      </w:r>
      <w:r w:rsidRPr="00720AE2">
        <w:rPr>
          <w:rFonts w:cstheme="minorHAnsi"/>
          <w:i/>
          <w:iCs/>
          <w:color w:val="000000" w:themeColor="text1"/>
          <w:kern w:val="0"/>
          <w:vertAlign w:val="superscript"/>
          <w14:ligatures w14:val="none"/>
        </w:rPr>
        <w:footnoteReference w:id="1"/>
      </w:r>
      <w:r w:rsidRPr="00720AE2">
        <w:rPr>
          <w:rFonts w:cstheme="minorHAnsi"/>
          <w:i/>
          <w:iCs/>
          <w:color w:val="000000" w:themeColor="text1"/>
          <w:kern w:val="0"/>
          <w14:ligatures w14:val="none"/>
        </w:rPr>
        <w:t>,</w:t>
      </w:r>
    </w:p>
    <w:p w14:paraId="552BFEE4" w14:textId="77777777" w:rsidR="00720AE2" w:rsidRPr="00720AE2" w:rsidRDefault="00720AE2" w:rsidP="00720AE2">
      <w:pPr>
        <w:numPr>
          <w:ilvl w:val="1"/>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Betrokkenheid ouders/jongere</w:t>
      </w:r>
    </w:p>
    <w:p w14:paraId="13DE4E7E" w14:textId="77777777" w:rsidR="00720AE2" w:rsidRPr="00720AE2" w:rsidRDefault="00720AE2" w:rsidP="00720AE2">
      <w:pPr>
        <w:numPr>
          <w:ilvl w:val="1"/>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Beheer persoonsgegevens</w:t>
      </w:r>
    </w:p>
    <w:p w14:paraId="5275ED32" w14:textId="77777777" w:rsidR="00720AE2" w:rsidRPr="00720AE2" w:rsidRDefault="00720AE2" w:rsidP="00720AE2">
      <w:pPr>
        <w:numPr>
          <w:ilvl w:val="1"/>
          <w:numId w:val="1"/>
        </w:numPr>
        <w:spacing w:after="0" w:line="276" w:lineRule="auto"/>
        <w:contextualSpacing/>
        <w:rPr>
          <w:rFonts w:cstheme="minorHAnsi"/>
          <w:i/>
          <w:iCs/>
          <w:color w:val="000000" w:themeColor="text1"/>
          <w:kern w:val="0"/>
          <w14:ligatures w14:val="none"/>
        </w:rPr>
      </w:pPr>
      <w:r w:rsidRPr="00720AE2">
        <w:rPr>
          <w:rFonts w:cstheme="minorHAnsi"/>
          <w:i/>
          <w:iCs/>
          <w:color w:val="000000" w:themeColor="text1"/>
          <w:kern w:val="0"/>
          <w14:ligatures w14:val="none"/>
        </w:rPr>
        <w:t>Fasen van overleg.</w:t>
      </w:r>
    </w:p>
    <w:p w14:paraId="11198490" w14:textId="23F6B070"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Voorbeelden:</w:t>
      </w:r>
      <w:r w:rsidR="002D4177" w:rsidRPr="002D4177">
        <w:rPr>
          <w:i/>
          <w:iCs/>
          <w:color w:val="4472C4" w:themeColor="accent1"/>
          <w:kern w:val="0"/>
          <w14:ligatures w14:val="none"/>
        </w:rPr>
        <w:t xml:space="preserve"> </w:t>
      </w:r>
      <w:r w:rsidR="002D4177" w:rsidRPr="003A25A3">
        <w:rPr>
          <w:i/>
          <w:iCs/>
          <w:color w:val="4472C4" w:themeColor="accent1"/>
          <w:kern w:val="0"/>
          <w14:ligatures w14:val="none"/>
        </w:rPr>
        <w:fldChar w:fldCharType="begin">
          <w:ffData>
            <w:name w:val=""/>
            <w:enabled/>
            <w:calcOnExit w:val="0"/>
            <w:textInput>
              <w:default w:val="{NAAM GEMEENTE A}"/>
              <w:format w:val="Hoofdletters"/>
            </w:textInput>
          </w:ffData>
        </w:fldChar>
      </w:r>
      <w:r w:rsidR="002D4177" w:rsidRPr="003A25A3">
        <w:rPr>
          <w:i/>
          <w:iCs/>
          <w:color w:val="4472C4" w:themeColor="accent1"/>
          <w:kern w:val="0"/>
          <w14:ligatures w14:val="none"/>
        </w:rPr>
        <w:instrText xml:space="preserve"> FORMTEXT </w:instrText>
      </w:r>
      <w:r w:rsidR="002D4177" w:rsidRPr="003A25A3">
        <w:rPr>
          <w:i/>
          <w:iCs/>
          <w:color w:val="4472C4" w:themeColor="accent1"/>
          <w:kern w:val="0"/>
          <w14:ligatures w14:val="none"/>
        </w:rPr>
      </w:r>
      <w:r w:rsidR="002D4177" w:rsidRPr="003A25A3">
        <w:rPr>
          <w:i/>
          <w:iCs/>
          <w:color w:val="4472C4" w:themeColor="accent1"/>
          <w:kern w:val="0"/>
          <w14:ligatures w14:val="none"/>
        </w:rPr>
        <w:fldChar w:fldCharType="separate"/>
      </w:r>
      <w:r w:rsidR="002D4177" w:rsidRPr="003A25A3">
        <w:rPr>
          <w:i/>
          <w:iCs/>
          <w:noProof/>
          <w:color w:val="4472C4" w:themeColor="accent1"/>
          <w:kern w:val="0"/>
          <w14:ligatures w14:val="none"/>
        </w:rPr>
        <w:t>{</w:t>
      </w:r>
      <w:r w:rsidR="0049617A">
        <w:rPr>
          <w:i/>
          <w:iCs/>
          <w:noProof/>
          <w:color w:val="4472C4" w:themeColor="accent1"/>
          <w:kern w:val="0"/>
          <w14:ligatures w14:val="none"/>
        </w:rPr>
        <w:t>NADER INVULLEN</w:t>
      </w:r>
      <w:r w:rsidR="002D4177" w:rsidRPr="003A25A3">
        <w:rPr>
          <w:i/>
          <w:iCs/>
          <w:noProof/>
          <w:color w:val="4472C4" w:themeColor="accent1"/>
          <w:kern w:val="0"/>
          <w14:ligatures w14:val="none"/>
        </w:rPr>
        <w:t>}</w:t>
      </w:r>
      <w:r w:rsidR="002D4177" w:rsidRPr="003A25A3">
        <w:rPr>
          <w:i/>
          <w:iCs/>
          <w:color w:val="4472C4" w:themeColor="accent1"/>
          <w:kern w:val="0"/>
          <w14:ligatures w14:val="none"/>
        </w:rPr>
        <w:fldChar w:fldCharType="end"/>
      </w:r>
      <w:r w:rsidR="002D4177" w:rsidRPr="003A25A3" w:rsidDel="001C6A79">
        <w:rPr>
          <w:color w:val="4472C4" w:themeColor="accent1"/>
          <w:kern w:val="0"/>
          <w14:ligatures w14:val="none"/>
        </w:rPr>
        <w:t xml:space="preserve"> </w:t>
      </w:r>
      <w:r w:rsidR="002D4177" w:rsidRPr="003A25A3">
        <w:rPr>
          <w:color w:val="4472C4" w:themeColor="accent1"/>
          <w:kern w:val="0"/>
          <w14:ligatures w14:val="none"/>
        </w:rPr>
        <w:tab/>
      </w:r>
    </w:p>
    <w:p w14:paraId="1AFF4349"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Voorbeeld 1 Multidisciplinair overleg schoolniveau (MDO)</w:t>
      </w:r>
    </w:p>
    <w:tbl>
      <w:tblPr>
        <w:tblStyle w:val="Tabelraster"/>
        <w:tblW w:w="0" w:type="auto"/>
        <w:tblLook w:val="04A0" w:firstRow="1" w:lastRow="0" w:firstColumn="1" w:lastColumn="0" w:noHBand="0" w:noVBand="1"/>
      </w:tblPr>
      <w:tblGrid>
        <w:gridCol w:w="2122"/>
        <w:gridCol w:w="6938"/>
      </w:tblGrid>
      <w:tr w:rsidR="00720AE2" w:rsidRPr="00720AE2" w14:paraId="4D2C8AD2" w14:textId="77777777" w:rsidTr="00F268E7">
        <w:tc>
          <w:tcPr>
            <w:tcW w:w="2122" w:type="dxa"/>
          </w:tcPr>
          <w:p w14:paraId="4DC4F91F"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Doelstelling</w:t>
            </w:r>
          </w:p>
        </w:tc>
        <w:tc>
          <w:tcPr>
            <w:tcW w:w="6938" w:type="dxa"/>
          </w:tcPr>
          <w:p w14:paraId="1895FD8B"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In gezamenlijkheid vaststelling welke extra ondersteuning leerling nodig heeft binnen en buiten de onderwijssetting om succesvol te kunnen zijn in zijn of haar ontwikkeling. Opstellen plan van aanpak, jeugdhulp organiseren.</w:t>
            </w:r>
          </w:p>
        </w:tc>
      </w:tr>
      <w:tr w:rsidR="00720AE2" w:rsidRPr="00720AE2" w14:paraId="4B610E6B" w14:textId="77777777" w:rsidTr="00F268E7">
        <w:tc>
          <w:tcPr>
            <w:tcW w:w="2122" w:type="dxa"/>
          </w:tcPr>
          <w:p w14:paraId="40D68583"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Wanneer</w:t>
            </w:r>
          </w:p>
        </w:tc>
        <w:tc>
          <w:tcPr>
            <w:tcW w:w="6938" w:type="dxa"/>
          </w:tcPr>
          <w:p w14:paraId="00CCC9A9"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 xml:space="preserve">Zorgen over de leerling in verschillende domeinen (onderwijs, jeugdhulp, gezondheidszorg) waardoor verschillende disciplines betrokken moeten worden om tot passend aanbod te komen. </w:t>
            </w:r>
          </w:p>
        </w:tc>
      </w:tr>
      <w:tr w:rsidR="00720AE2" w:rsidRPr="00720AE2" w14:paraId="255BC06E" w14:textId="77777777" w:rsidTr="00F268E7">
        <w:tc>
          <w:tcPr>
            <w:tcW w:w="2122" w:type="dxa"/>
          </w:tcPr>
          <w:p w14:paraId="6572F749"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Partijen/wettelijke taak</w:t>
            </w:r>
          </w:p>
        </w:tc>
        <w:tc>
          <w:tcPr>
            <w:tcW w:w="6938" w:type="dxa"/>
          </w:tcPr>
          <w:p w14:paraId="06859DB7"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School (leerkracht, intern begeleider) (procesregisseur)</w:t>
            </w:r>
          </w:p>
          <w:p w14:paraId="4F002210"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Ouders (+ onafhankelijke cliëntondersteuner)</w:t>
            </w:r>
          </w:p>
          <w:p w14:paraId="53279C93"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Psycholoog/orthopedagoog (van schoolbestuur of SWV)</w:t>
            </w:r>
          </w:p>
          <w:p w14:paraId="31AE884C"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GGD (wet publieke gezondheid)(jeugdarts/jeugdverpleegkundige</w:t>
            </w:r>
          </w:p>
          <w:p w14:paraId="0FAF9DBC"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Professional van wijkteam/centrum jeugd en gezin/schoolmaatschappelijk werker (poort tot jeugdhulpverlening/Jeugdwet)</w:t>
            </w:r>
          </w:p>
          <w:p w14:paraId="5F42EBC5"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Grondslag vermeld in artikel 4 Convenant</w:t>
            </w:r>
          </w:p>
        </w:tc>
      </w:tr>
      <w:tr w:rsidR="00720AE2" w:rsidRPr="00720AE2" w14:paraId="667DA91B" w14:textId="77777777" w:rsidTr="00F268E7">
        <w:tc>
          <w:tcPr>
            <w:tcW w:w="2122" w:type="dxa"/>
          </w:tcPr>
          <w:p w14:paraId="4BF209F6"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lastRenderedPageBreak/>
              <w:t>Beheer persoonsgegevens</w:t>
            </w:r>
          </w:p>
        </w:tc>
        <w:tc>
          <w:tcPr>
            <w:tcW w:w="6938" w:type="dxa"/>
          </w:tcPr>
          <w:p w14:paraId="1F74FF95"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Met toestemming ouders deelt school OPP en vragen vanuit school om advies op beveiligde wijze. Afspraken worden vastgelegd in schooldossier.</w:t>
            </w:r>
          </w:p>
        </w:tc>
      </w:tr>
      <w:tr w:rsidR="00720AE2" w:rsidRPr="00720AE2" w14:paraId="23B564A6" w14:textId="77777777" w:rsidTr="00F268E7">
        <w:tc>
          <w:tcPr>
            <w:tcW w:w="2122" w:type="dxa"/>
          </w:tcPr>
          <w:p w14:paraId="7DCD5090"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Fasen overleg</w:t>
            </w:r>
          </w:p>
        </w:tc>
        <w:tc>
          <w:tcPr>
            <w:tcW w:w="6938" w:type="dxa"/>
          </w:tcPr>
          <w:p w14:paraId="4898A9C2"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Is gericht op eerste fase: komen tot integrale aanpak onderwijs en jeugdhulp. Kan leiden tot vervolgaanpak op individueel niveau met betreffende jeugdhulpaanbieder, school en leerplicht.</w:t>
            </w:r>
          </w:p>
        </w:tc>
      </w:tr>
    </w:tbl>
    <w:p w14:paraId="00E300BC" w14:textId="77777777" w:rsidR="00720AE2" w:rsidRPr="00720AE2" w:rsidRDefault="00720AE2" w:rsidP="00720AE2">
      <w:pPr>
        <w:spacing w:after="0" w:line="276" w:lineRule="auto"/>
        <w:rPr>
          <w:rFonts w:cstheme="minorHAnsi"/>
          <w:i/>
          <w:iCs/>
          <w:color w:val="000000" w:themeColor="text1"/>
          <w:kern w:val="0"/>
          <w14:ligatures w14:val="none"/>
        </w:rPr>
      </w:pPr>
    </w:p>
    <w:p w14:paraId="1F9FEA44"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Voorbeeld 2 Verzuimoverleg</w:t>
      </w:r>
    </w:p>
    <w:tbl>
      <w:tblPr>
        <w:tblStyle w:val="Tabelraster"/>
        <w:tblW w:w="0" w:type="auto"/>
        <w:tblLook w:val="04A0" w:firstRow="1" w:lastRow="0" w:firstColumn="1" w:lastColumn="0" w:noHBand="0" w:noVBand="1"/>
      </w:tblPr>
      <w:tblGrid>
        <w:gridCol w:w="2122"/>
        <w:gridCol w:w="6938"/>
      </w:tblGrid>
      <w:tr w:rsidR="00720AE2" w:rsidRPr="00720AE2" w14:paraId="62C6630A" w14:textId="77777777" w:rsidTr="00F268E7">
        <w:tc>
          <w:tcPr>
            <w:tcW w:w="2122" w:type="dxa"/>
          </w:tcPr>
          <w:p w14:paraId="54EAEE7F"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Doelstelling</w:t>
            </w:r>
          </w:p>
        </w:tc>
        <w:tc>
          <w:tcPr>
            <w:tcW w:w="6938" w:type="dxa"/>
          </w:tcPr>
          <w:p w14:paraId="53CC6187"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 xml:space="preserve">In gezamenlijkheid terugdringen (ongeoorloofd) verzuim van leerling en voorkomen langdurige uitval zodat de leerling het onderwijs weer volledig volgt en succesvol is in zijn of haar ontwikkeling. Integraal plan van aanpak opstellen en gezamenlijk uitvoeren en monitoren </w:t>
            </w:r>
            <w:proofErr w:type="spellStart"/>
            <w:r w:rsidRPr="00720AE2">
              <w:rPr>
                <w:rFonts w:cstheme="minorHAnsi"/>
                <w:i/>
                <w:iCs/>
                <w:color w:val="000000" w:themeColor="text1"/>
              </w:rPr>
              <w:t>ivm</w:t>
            </w:r>
            <w:proofErr w:type="spellEnd"/>
            <w:r w:rsidRPr="00720AE2">
              <w:rPr>
                <w:rFonts w:cstheme="minorHAnsi"/>
                <w:i/>
                <w:iCs/>
                <w:color w:val="000000" w:themeColor="text1"/>
              </w:rPr>
              <w:t xml:space="preserve"> gewenste uitkomst.</w:t>
            </w:r>
          </w:p>
        </w:tc>
      </w:tr>
      <w:tr w:rsidR="00720AE2" w:rsidRPr="00720AE2" w14:paraId="3C8F2399" w14:textId="77777777" w:rsidTr="00F268E7">
        <w:tc>
          <w:tcPr>
            <w:tcW w:w="2122" w:type="dxa"/>
          </w:tcPr>
          <w:p w14:paraId="6FD25F28"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Wanneer</w:t>
            </w:r>
          </w:p>
        </w:tc>
        <w:tc>
          <w:tcPr>
            <w:tcW w:w="6938" w:type="dxa"/>
          </w:tcPr>
          <w:p w14:paraId="74996A47"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Bij verzuimmelding in DUO over ongeoorloofd verzuim (16 uur binnen 4 weken) of vermoedelijk ongeoorloofd verzuim (rubriek overig verzuim).</w:t>
            </w:r>
          </w:p>
        </w:tc>
      </w:tr>
      <w:tr w:rsidR="00720AE2" w:rsidRPr="00720AE2" w14:paraId="454BCB74" w14:textId="77777777" w:rsidTr="00F268E7">
        <w:tc>
          <w:tcPr>
            <w:tcW w:w="2122" w:type="dxa"/>
          </w:tcPr>
          <w:p w14:paraId="5A557D85"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Partijen/wettelijke taak</w:t>
            </w:r>
          </w:p>
        </w:tc>
        <w:tc>
          <w:tcPr>
            <w:tcW w:w="6938" w:type="dxa"/>
          </w:tcPr>
          <w:p w14:paraId="1CBD4876"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School (intern begeleider of zorgcoördinator)</w:t>
            </w:r>
          </w:p>
          <w:p w14:paraId="249194FC"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Gedragsdeskundige (school of SWV)</w:t>
            </w:r>
          </w:p>
          <w:p w14:paraId="000D5148"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 xml:space="preserve">Ouders (en jongere zelf, </w:t>
            </w:r>
            <w:proofErr w:type="spellStart"/>
            <w:r w:rsidRPr="00720AE2">
              <w:rPr>
                <w:rFonts w:cstheme="minorHAnsi"/>
                <w:i/>
                <w:iCs/>
                <w:color w:val="000000" w:themeColor="text1"/>
              </w:rPr>
              <w:t>hoorrecht</w:t>
            </w:r>
            <w:proofErr w:type="spellEnd"/>
            <w:r w:rsidRPr="00720AE2">
              <w:rPr>
                <w:rFonts w:cstheme="minorHAnsi"/>
                <w:i/>
                <w:iCs/>
                <w:color w:val="000000" w:themeColor="text1"/>
              </w:rPr>
              <w:t>)</w:t>
            </w:r>
          </w:p>
          <w:p w14:paraId="19F3E072"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Jeugdarts/jeugdverpleegkundige GGD (Wet publieke gezondheid)</w:t>
            </w:r>
          </w:p>
          <w:p w14:paraId="3BF62C1D"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Leerplichtambtenaar (Leerplichtwet)</w:t>
            </w:r>
          </w:p>
          <w:p w14:paraId="6E072C98"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Jeugdhulpaanbieder (Jeugdwet)</w:t>
            </w:r>
          </w:p>
          <w:p w14:paraId="2446A59A"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Grondslag vermeld in artikel 4 Convenant</w:t>
            </w:r>
          </w:p>
        </w:tc>
      </w:tr>
      <w:tr w:rsidR="00720AE2" w:rsidRPr="00720AE2" w14:paraId="2F77C937" w14:textId="77777777" w:rsidTr="00F268E7">
        <w:tc>
          <w:tcPr>
            <w:tcW w:w="2122" w:type="dxa"/>
          </w:tcPr>
          <w:p w14:paraId="07C8F810"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Beheer persoonsgegevens</w:t>
            </w:r>
          </w:p>
        </w:tc>
        <w:tc>
          <w:tcPr>
            <w:tcW w:w="6938" w:type="dxa"/>
          </w:tcPr>
          <w:p w14:paraId="43E125E6"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 xml:space="preserve">Delen op beveiligde wijze. Elke partij legt in eigen dossier relevante persoonsgegevens vast over verzuim </w:t>
            </w:r>
            <w:proofErr w:type="spellStart"/>
            <w:r w:rsidRPr="00720AE2">
              <w:rPr>
                <w:rFonts w:cstheme="minorHAnsi"/>
                <w:i/>
                <w:iCs/>
                <w:color w:val="000000" w:themeColor="text1"/>
              </w:rPr>
              <w:t>ivm</w:t>
            </w:r>
            <w:proofErr w:type="spellEnd"/>
            <w:r w:rsidRPr="00720AE2">
              <w:rPr>
                <w:rFonts w:cstheme="minorHAnsi"/>
                <w:i/>
                <w:iCs/>
                <w:color w:val="000000" w:themeColor="text1"/>
              </w:rPr>
              <w:t xml:space="preserve"> eigen taak hierin. Ouders hebben schriftelijk toestemming verleend aan GGD en Jeugdhulp </w:t>
            </w:r>
            <w:proofErr w:type="spellStart"/>
            <w:r w:rsidRPr="00720AE2">
              <w:rPr>
                <w:rFonts w:cstheme="minorHAnsi"/>
                <w:i/>
                <w:iCs/>
                <w:color w:val="000000" w:themeColor="text1"/>
              </w:rPr>
              <w:t>ivm</w:t>
            </w:r>
            <w:proofErr w:type="spellEnd"/>
            <w:r w:rsidRPr="00720AE2">
              <w:rPr>
                <w:rFonts w:cstheme="minorHAnsi"/>
                <w:i/>
                <w:iCs/>
                <w:color w:val="000000" w:themeColor="text1"/>
              </w:rPr>
              <w:t xml:space="preserve"> beroepsgeheim.</w:t>
            </w:r>
          </w:p>
        </w:tc>
      </w:tr>
      <w:tr w:rsidR="00720AE2" w:rsidRPr="00720AE2" w14:paraId="74C27206" w14:textId="77777777" w:rsidTr="00F268E7">
        <w:tc>
          <w:tcPr>
            <w:tcW w:w="2122" w:type="dxa"/>
          </w:tcPr>
          <w:p w14:paraId="216F0299"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Fasen overleg</w:t>
            </w:r>
          </w:p>
        </w:tc>
        <w:tc>
          <w:tcPr>
            <w:tcW w:w="6938" w:type="dxa"/>
          </w:tcPr>
          <w:p w14:paraId="3AC3633A"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Doel is in eerste instantie te komen tot gezamenlijk, integraal plan van aanpak. Daarna nieuwe fase uitvoering en monitoring plan van aanpak.</w:t>
            </w:r>
          </w:p>
        </w:tc>
      </w:tr>
    </w:tbl>
    <w:p w14:paraId="629D34BB" w14:textId="77777777" w:rsidR="00720AE2" w:rsidRPr="00720AE2" w:rsidRDefault="00720AE2" w:rsidP="00720AE2">
      <w:pPr>
        <w:spacing w:after="0" w:line="276" w:lineRule="auto"/>
        <w:rPr>
          <w:rFonts w:cstheme="minorHAnsi"/>
          <w:i/>
          <w:iCs/>
          <w:color w:val="000000" w:themeColor="text1"/>
          <w:kern w:val="0"/>
          <w14:ligatures w14:val="none"/>
        </w:rPr>
      </w:pPr>
    </w:p>
    <w:p w14:paraId="43FCE125"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Voorbeeld 3 Thuiszittersoverleg (regionaal)</w:t>
      </w:r>
    </w:p>
    <w:tbl>
      <w:tblPr>
        <w:tblStyle w:val="Tabelraster"/>
        <w:tblW w:w="0" w:type="auto"/>
        <w:tblLook w:val="04A0" w:firstRow="1" w:lastRow="0" w:firstColumn="1" w:lastColumn="0" w:noHBand="0" w:noVBand="1"/>
      </w:tblPr>
      <w:tblGrid>
        <w:gridCol w:w="2122"/>
        <w:gridCol w:w="6938"/>
      </w:tblGrid>
      <w:tr w:rsidR="00720AE2" w:rsidRPr="00720AE2" w14:paraId="541C8DF3" w14:textId="77777777" w:rsidTr="00F268E7">
        <w:tc>
          <w:tcPr>
            <w:tcW w:w="2122" w:type="dxa"/>
          </w:tcPr>
          <w:p w14:paraId="575621E8"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Doelstelling</w:t>
            </w:r>
          </w:p>
        </w:tc>
        <w:tc>
          <w:tcPr>
            <w:tcW w:w="6938" w:type="dxa"/>
          </w:tcPr>
          <w:p w14:paraId="1E5F967A"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Doorbraakaanpak organiseren (passend hulpverlenings- en onderwijsaanbod) voor leerlingen die langdurig thuiszitten (langdurig relatief verzuim en absoluut verzuim. Gericht inzetten van interventies binnen jeugdhulp en/of onderwijs en monitoren hiervan.</w:t>
            </w:r>
          </w:p>
        </w:tc>
      </w:tr>
      <w:tr w:rsidR="00720AE2" w:rsidRPr="00720AE2" w14:paraId="24374321" w14:textId="77777777" w:rsidTr="00F268E7">
        <w:tc>
          <w:tcPr>
            <w:tcW w:w="2122" w:type="dxa"/>
          </w:tcPr>
          <w:p w14:paraId="667E95FE"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Wanneer</w:t>
            </w:r>
          </w:p>
        </w:tc>
        <w:tc>
          <w:tcPr>
            <w:tcW w:w="6938" w:type="dxa"/>
          </w:tcPr>
          <w:p w14:paraId="214D0EA3"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Op verzoek school indien eerdere interventies niet hebben geholpen. Op verzoek leerplicht indien gezocht moet worden naar passend aanbod andere school binnen SWV. Periodiek voortgangsoverleg leerplicht-SWV in kader terugdringen schoolverzuim/thuiszitters.</w:t>
            </w:r>
          </w:p>
        </w:tc>
      </w:tr>
      <w:tr w:rsidR="00720AE2" w:rsidRPr="00720AE2" w14:paraId="40A6217A" w14:textId="77777777" w:rsidTr="00F268E7">
        <w:tc>
          <w:tcPr>
            <w:tcW w:w="2122" w:type="dxa"/>
          </w:tcPr>
          <w:p w14:paraId="77172080"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Partijen/wettelijke taak</w:t>
            </w:r>
          </w:p>
        </w:tc>
        <w:tc>
          <w:tcPr>
            <w:tcW w:w="6938" w:type="dxa"/>
          </w:tcPr>
          <w:p w14:paraId="4D46D4B2"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Samenwerkingsverband passend onderwijs (dekkend aanbod) (procesregisseur)</w:t>
            </w:r>
          </w:p>
          <w:p w14:paraId="315A96CB"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School</w:t>
            </w:r>
          </w:p>
          <w:p w14:paraId="7B57B353"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Leerplichtambtenaar (Leerplichtwet)</w:t>
            </w:r>
          </w:p>
          <w:p w14:paraId="6E875F3A"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Teamleider Jeugd en Gezin gemeente (Jeugdwet)</w:t>
            </w:r>
          </w:p>
          <w:p w14:paraId="5A5D1972" w14:textId="77777777" w:rsidR="00720AE2" w:rsidRPr="00720AE2" w:rsidRDefault="00720AE2" w:rsidP="00720AE2">
            <w:pPr>
              <w:numPr>
                <w:ilvl w:val="0"/>
                <w:numId w:val="1"/>
              </w:numPr>
              <w:spacing w:line="276" w:lineRule="auto"/>
              <w:contextualSpacing/>
              <w:rPr>
                <w:rFonts w:cstheme="minorHAnsi"/>
                <w:i/>
                <w:iCs/>
                <w:color w:val="000000" w:themeColor="text1"/>
              </w:rPr>
            </w:pPr>
            <w:r w:rsidRPr="00720AE2">
              <w:rPr>
                <w:rFonts w:cstheme="minorHAnsi"/>
                <w:i/>
                <w:iCs/>
                <w:color w:val="000000" w:themeColor="text1"/>
              </w:rPr>
              <w:t>Grondslag vermeld in artikel 4 Convenant</w:t>
            </w:r>
          </w:p>
        </w:tc>
      </w:tr>
      <w:tr w:rsidR="00720AE2" w:rsidRPr="00720AE2" w14:paraId="609347F2" w14:textId="77777777" w:rsidTr="00F268E7">
        <w:tc>
          <w:tcPr>
            <w:tcW w:w="2122" w:type="dxa"/>
          </w:tcPr>
          <w:p w14:paraId="405F10D9"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lastRenderedPageBreak/>
              <w:t>Beheer persoonsgegevens</w:t>
            </w:r>
          </w:p>
        </w:tc>
        <w:tc>
          <w:tcPr>
            <w:tcW w:w="6938" w:type="dxa"/>
          </w:tcPr>
          <w:p w14:paraId="1A163245"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 xml:space="preserve">Delen op beveiligde wijze. Elke partij legt in eigen dossier relevante persoonsgegevens vast. </w:t>
            </w:r>
          </w:p>
        </w:tc>
      </w:tr>
      <w:tr w:rsidR="00720AE2" w:rsidRPr="00720AE2" w14:paraId="62DFFED4" w14:textId="77777777" w:rsidTr="00F268E7">
        <w:tc>
          <w:tcPr>
            <w:tcW w:w="2122" w:type="dxa"/>
          </w:tcPr>
          <w:p w14:paraId="0D3C08AD"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Fasen overleg</w:t>
            </w:r>
          </w:p>
        </w:tc>
        <w:tc>
          <w:tcPr>
            <w:tcW w:w="6938" w:type="dxa"/>
          </w:tcPr>
          <w:p w14:paraId="53258EB1" w14:textId="77777777" w:rsidR="00720AE2" w:rsidRPr="00720AE2" w:rsidRDefault="00720AE2" w:rsidP="00720AE2">
            <w:pPr>
              <w:spacing w:line="276" w:lineRule="auto"/>
              <w:rPr>
                <w:rFonts w:cstheme="minorHAnsi"/>
                <w:i/>
                <w:iCs/>
                <w:color w:val="000000" w:themeColor="text1"/>
              </w:rPr>
            </w:pPr>
            <w:r w:rsidRPr="00720AE2">
              <w:rPr>
                <w:rFonts w:cstheme="minorHAnsi"/>
                <w:i/>
                <w:iCs/>
                <w:color w:val="000000" w:themeColor="text1"/>
              </w:rPr>
              <w:t>Partijen hebben binnen eigen domein doorbraakbevoegdheid om bv jeugdhulp te organiseren of passend onderwijsaanbod te doen . In vervolgfase worden ouders en jongere hierbij betrokken.</w:t>
            </w:r>
          </w:p>
        </w:tc>
      </w:tr>
    </w:tbl>
    <w:p w14:paraId="2C9654E5" w14:textId="77777777" w:rsidR="00720AE2" w:rsidRPr="00720AE2" w:rsidRDefault="00720AE2" w:rsidP="00720AE2">
      <w:pPr>
        <w:spacing w:after="0" w:line="276" w:lineRule="auto"/>
        <w:rPr>
          <w:rFonts w:cstheme="minorHAnsi"/>
          <w:i/>
          <w:iCs/>
          <w:color w:val="000000" w:themeColor="text1"/>
          <w:kern w:val="0"/>
          <w14:ligatures w14:val="none"/>
        </w:rPr>
      </w:pPr>
    </w:p>
    <w:p w14:paraId="1E43957B" w14:textId="77777777" w:rsidR="00720AE2" w:rsidRPr="00720AE2" w:rsidRDefault="00720AE2" w:rsidP="00720AE2">
      <w:pPr>
        <w:spacing w:after="0" w:line="276" w:lineRule="auto"/>
        <w:rPr>
          <w:rFonts w:cstheme="minorHAnsi"/>
          <w:i/>
          <w:iCs/>
          <w:color w:val="000000" w:themeColor="text1"/>
          <w:kern w:val="0"/>
          <w14:ligatures w14:val="none"/>
        </w:rPr>
      </w:pPr>
    </w:p>
    <w:p w14:paraId="21CA63AE"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Toelichting:</w:t>
      </w:r>
    </w:p>
    <w:p w14:paraId="6C5ED570" w14:textId="77777777" w:rsidR="00720AE2" w:rsidRPr="00720AE2" w:rsidRDefault="00720AE2" w:rsidP="00720AE2">
      <w:pPr>
        <w:spacing w:after="0" w:line="276" w:lineRule="auto"/>
        <w:rPr>
          <w:rFonts w:cstheme="minorHAnsi"/>
          <w:i/>
          <w:iCs/>
          <w:color w:val="000000" w:themeColor="text1"/>
          <w:kern w:val="0"/>
          <w14:ligatures w14:val="none"/>
        </w:rPr>
      </w:pPr>
    </w:p>
    <w:p w14:paraId="0D2F119E"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1. Deelnemers en grondslag wettelijke taak</w:t>
      </w:r>
    </w:p>
    <w:p w14:paraId="61C38B7A" w14:textId="77777777" w:rsidR="00720AE2" w:rsidRPr="00720AE2" w:rsidRDefault="00720AE2" w:rsidP="00720AE2">
      <w:pPr>
        <w:tabs>
          <w:tab w:val="left" w:pos="284"/>
          <w:tab w:val="left" w:pos="426"/>
        </w:tabs>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 xml:space="preserve"> </w:t>
      </w:r>
      <w:r w:rsidRPr="00720AE2">
        <w:rPr>
          <w:rFonts w:cstheme="minorHAnsi"/>
          <w:i/>
          <w:iCs/>
          <w:color w:val="000000" w:themeColor="text1"/>
          <w:kern w:val="0"/>
          <w14:ligatures w14:val="none"/>
        </w:rPr>
        <w:tab/>
        <w:t>- Welke organisaties zijn vanuit welke wettelijke taak vertegenwoordigd in het overleg?</w:t>
      </w:r>
    </w:p>
    <w:p w14:paraId="25CAA030" w14:textId="77777777" w:rsidR="00720AE2" w:rsidRPr="00720AE2" w:rsidRDefault="00720AE2" w:rsidP="00720AE2">
      <w:pPr>
        <w:tabs>
          <w:tab w:val="left" w:pos="284"/>
          <w:tab w:val="left" w:pos="426"/>
        </w:tabs>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ab/>
        <w:t>- Welke grondslag bezit elke organisatie om persoonsgegevens te verwerken (artikel 4)?</w:t>
      </w:r>
      <w:r w:rsidRPr="00720AE2">
        <w:rPr>
          <w:rFonts w:cstheme="minorHAnsi"/>
          <w:i/>
          <w:iCs/>
          <w:color w:val="000000" w:themeColor="text1"/>
          <w:kern w:val="0"/>
          <w14:ligatures w14:val="none"/>
        </w:rPr>
        <w:tab/>
      </w:r>
    </w:p>
    <w:p w14:paraId="6970153F" w14:textId="77777777" w:rsidR="00720AE2" w:rsidRPr="00720AE2" w:rsidRDefault="00720AE2" w:rsidP="00720AE2">
      <w:pPr>
        <w:tabs>
          <w:tab w:val="left" w:pos="284"/>
          <w:tab w:val="left" w:pos="426"/>
        </w:tabs>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 xml:space="preserve">     - welke functionarissen van welke organisatie zijn de deelnemers aan het overleg?</w:t>
      </w:r>
    </w:p>
    <w:p w14:paraId="0BEBFA7D"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t>-  functioneert het casusoverleg op schoolniveau, wijkniveau, gemeenteniveau of niveau SWV?</w:t>
      </w:r>
    </w:p>
    <w:p w14:paraId="76F556C3" w14:textId="77777777" w:rsidR="00720AE2" w:rsidRPr="00720AE2" w:rsidRDefault="00720AE2" w:rsidP="00720AE2">
      <w:pPr>
        <w:spacing w:after="0" w:line="276" w:lineRule="auto"/>
        <w:rPr>
          <w:rFonts w:cstheme="minorHAnsi"/>
          <w:i/>
          <w:iCs/>
          <w:color w:val="000000" w:themeColor="text1"/>
          <w:kern w:val="0"/>
          <w14:ligatures w14:val="none"/>
        </w:rPr>
      </w:pPr>
    </w:p>
    <w:p w14:paraId="3D0E7060"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 xml:space="preserve">2. Doelstelling </w:t>
      </w:r>
    </w:p>
    <w:p w14:paraId="6DF9DE53" w14:textId="77777777" w:rsidR="00720AE2" w:rsidRPr="00720AE2" w:rsidRDefault="00720AE2" w:rsidP="00720AE2">
      <w:pPr>
        <w:spacing w:after="0" w:line="276" w:lineRule="auto"/>
        <w:ind w:firstLine="142"/>
        <w:rPr>
          <w:rFonts w:cstheme="minorHAnsi"/>
          <w:i/>
          <w:iCs/>
          <w:color w:val="000000" w:themeColor="text1"/>
          <w:kern w:val="0"/>
          <w14:ligatures w14:val="none"/>
        </w:rPr>
      </w:pPr>
      <w:r w:rsidRPr="00720AE2">
        <w:rPr>
          <w:rFonts w:cstheme="minorHAnsi"/>
          <w:i/>
          <w:iCs/>
          <w:color w:val="000000" w:themeColor="text1"/>
          <w:kern w:val="0"/>
          <w14:ligatures w14:val="none"/>
        </w:rPr>
        <w:t xml:space="preserve">-  wat is het doel van het Casusoverleg (zie artikel 3, doelbinding persoonsgegevens)  (bv </w:t>
      </w:r>
    </w:p>
    <w:p w14:paraId="25D312FC" w14:textId="77777777" w:rsidR="00720AE2" w:rsidRPr="00720AE2" w:rsidRDefault="00720AE2" w:rsidP="00720AE2">
      <w:pPr>
        <w:spacing w:after="0" w:line="276" w:lineRule="auto"/>
        <w:ind w:left="284" w:hanging="142"/>
        <w:rPr>
          <w:rFonts w:cstheme="minorHAnsi"/>
          <w:i/>
          <w:iCs/>
          <w:color w:val="000000" w:themeColor="text1"/>
          <w:kern w:val="0"/>
          <w14:ligatures w14:val="none"/>
        </w:rPr>
      </w:pPr>
      <w:r w:rsidRPr="00720AE2">
        <w:rPr>
          <w:rFonts w:cstheme="minorHAnsi"/>
          <w:i/>
          <w:iCs/>
          <w:color w:val="000000" w:themeColor="text1"/>
          <w:kern w:val="0"/>
          <w14:ligatures w14:val="none"/>
        </w:rPr>
        <w:t xml:space="preserve">   bewerkstelligen terugkeer naar school bij thuiszitters, organiseren van passende begeleiding en     jeugdhulp in school en/of thuissituatie)</w:t>
      </w:r>
    </w:p>
    <w:p w14:paraId="2D8C18B4" w14:textId="77777777" w:rsidR="00720AE2" w:rsidRPr="00720AE2" w:rsidRDefault="00720AE2" w:rsidP="00720AE2">
      <w:pPr>
        <w:numPr>
          <w:ilvl w:val="0"/>
          <w:numId w:val="1"/>
        </w:numPr>
        <w:spacing w:after="0" w:line="276" w:lineRule="auto"/>
        <w:ind w:left="284" w:hanging="142"/>
        <w:contextualSpacing/>
        <w:rPr>
          <w:rFonts w:cstheme="minorHAnsi"/>
          <w:i/>
          <w:iCs/>
          <w:color w:val="000000" w:themeColor="text1"/>
          <w:kern w:val="0"/>
          <w14:ligatures w14:val="none"/>
        </w:rPr>
      </w:pPr>
      <w:r w:rsidRPr="00720AE2">
        <w:rPr>
          <w:rFonts w:cstheme="minorHAnsi"/>
          <w:i/>
          <w:iCs/>
          <w:color w:val="000000" w:themeColor="text1"/>
          <w:kern w:val="0"/>
          <w14:ligatures w14:val="none"/>
        </w:rPr>
        <w:t>wat is de doelgroep: is dat de definitie van jongere conform definitie in het Convenant of</w:t>
      </w:r>
    </w:p>
    <w:p w14:paraId="729C6BFB" w14:textId="77777777" w:rsidR="00720AE2" w:rsidRPr="00720AE2" w:rsidRDefault="00720AE2" w:rsidP="00720AE2">
      <w:pPr>
        <w:spacing w:after="0" w:line="276" w:lineRule="auto"/>
        <w:ind w:firstLine="142"/>
        <w:rPr>
          <w:rFonts w:cstheme="minorHAnsi"/>
          <w:i/>
          <w:iCs/>
          <w:color w:val="000000" w:themeColor="text1"/>
          <w:kern w:val="0"/>
          <w14:ligatures w14:val="none"/>
        </w:rPr>
      </w:pPr>
      <w:r w:rsidRPr="00720AE2">
        <w:rPr>
          <w:rFonts w:cstheme="minorHAnsi"/>
          <w:i/>
          <w:iCs/>
          <w:color w:val="000000" w:themeColor="text1"/>
          <w:kern w:val="0"/>
          <w14:ligatures w14:val="none"/>
        </w:rPr>
        <w:t xml:space="preserve">   anders of breder?</w:t>
      </w:r>
    </w:p>
    <w:p w14:paraId="75E77E08" w14:textId="77777777" w:rsidR="00720AE2" w:rsidRPr="00720AE2" w:rsidRDefault="00720AE2" w:rsidP="00720AE2">
      <w:pPr>
        <w:tabs>
          <w:tab w:val="left" w:pos="284"/>
        </w:tabs>
        <w:spacing w:after="0" w:line="276" w:lineRule="auto"/>
        <w:ind w:left="142"/>
        <w:rPr>
          <w:rFonts w:cstheme="minorHAnsi"/>
          <w:i/>
          <w:iCs/>
          <w:color w:val="000000" w:themeColor="text1"/>
          <w:kern w:val="0"/>
          <w14:ligatures w14:val="none"/>
        </w:rPr>
      </w:pPr>
      <w:r w:rsidRPr="00720AE2">
        <w:rPr>
          <w:rFonts w:cstheme="minorHAnsi"/>
          <w:i/>
          <w:iCs/>
          <w:color w:val="000000" w:themeColor="text1"/>
          <w:kern w:val="0"/>
          <w14:ligatures w14:val="none"/>
        </w:rPr>
        <w:t xml:space="preserve">- beschikt het Casusoverleg ook over doorzettingsmacht, dat wil zeggen het bepalen van een        </w:t>
      </w:r>
      <w:r w:rsidRPr="00720AE2">
        <w:rPr>
          <w:rFonts w:cstheme="minorHAnsi"/>
          <w:i/>
          <w:iCs/>
          <w:color w:val="000000" w:themeColor="text1"/>
          <w:kern w:val="0"/>
          <w14:ligatures w14:val="none"/>
        </w:rPr>
        <w:tab/>
        <w:t>passend ondersteuningsaanbod (jeugdhulp/onderwijs)?</w:t>
      </w:r>
    </w:p>
    <w:p w14:paraId="4CDAF0DE" w14:textId="77777777" w:rsidR="00720AE2" w:rsidRPr="00720AE2" w:rsidRDefault="00720AE2" w:rsidP="00720AE2">
      <w:pPr>
        <w:spacing w:after="0" w:line="276" w:lineRule="auto"/>
        <w:rPr>
          <w:rFonts w:cstheme="minorHAnsi"/>
          <w:i/>
          <w:iCs/>
          <w:color w:val="000000" w:themeColor="text1"/>
          <w:kern w:val="0"/>
          <w14:ligatures w14:val="none"/>
        </w:rPr>
      </w:pPr>
    </w:p>
    <w:p w14:paraId="06574726"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3. Procesregisseur en werkwijze</w:t>
      </w:r>
    </w:p>
    <w:p w14:paraId="5D512FC1"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t xml:space="preserve">- wie is bijeenroeper, regisseur? </w:t>
      </w:r>
    </w:p>
    <w:p w14:paraId="0EA1ECBD"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t>- wie bewaakt de opvolging van acties/is casusregisseur</w:t>
      </w:r>
      <w:r w:rsidRPr="00720AE2">
        <w:rPr>
          <w:rFonts w:cstheme="minorHAnsi"/>
          <w:i/>
          <w:iCs/>
          <w:color w:val="000000" w:themeColor="text1"/>
          <w:kern w:val="0"/>
          <w:vertAlign w:val="superscript"/>
          <w14:ligatures w14:val="none"/>
        </w:rPr>
        <w:footnoteReference w:id="2"/>
      </w:r>
      <w:r w:rsidRPr="00720AE2">
        <w:rPr>
          <w:rFonts w:cstheme="minorHAnsi"/>
          <w:i/>
          <w:iCs/>
          <w:color w:val="000000" w:themeColor="text1"/>
          <w:kern w:val="0"/>
          <w14:ligatures w14:val="none"/>
        </w:rPr>
        <w:t>?</w:t>
      </w:r>
    </w:p>
    <w:p w14:paraId="7503B82B"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t>- wie is aanspreekpunt voor ouders/jongeren voor wat betreft gegevensverwerking?</w:t>
      </w:r>
    </w:p>
    <w:p w14:paraId="2ABD3B97" w14:textId="77777777" w:rsidR="00720AE2" w:rsidRPr="00720AE2" w:rsidRDefault="00720AE2" w:rsidP="00720AE2">
      <w:pPr>
        <w:spacing w:after="0" w:line="276" w:lineRule="auto"/>
        <w:ind w:firstLine="284"/>
        <w:rPr>
          <w:rFonts w:cstheme="minorHAnsi"/>
          <w:i/>
          <w:iCs/>
          <w:color w:val="000000" w:themeColor="text1"/>
          <w:kern w:val="0"/>
          <w14:ligatures w14:val="none"/>
        </w:rPr>
      </w:pPr>
    </w:p>
    <w:p w14:paraId="38A3CDF9"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4. Ouders/jongeren</w:t>
      </w:r>
    </w:p>
    <w:p w14:paraId="7F21932F" w14:textId="77777777" w:rsidR="00720AE2" w:rsidRPr="00720AE2" w:rsidRDefault="00720AE2" w:rsidP="00720AE2">
      <w:pPr>
        <w:tabs>
          <w:tab w:val="left" w:pos="426"/>
        </w:tabs>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 xml:space="preserve">      - worden ouders/jongeren vooraf betrokken bij het casusoverleg, door uitleg over doel, de </w:t>
      </w:r>
      <w:r w:rsidRPr="00720AE2">
        <w:rPr>
          <w:rFonts w:cstheme="minorHAnsi"/>
          <w:i/>
          <w:iCs/>
          <w:color w:val="000000" w:themeColor="text1"/>
          <w:kern w:val="0"/>
          <w14:ligatures w14:val="none"/>
        </w:rPr>
        <w:tab/>
        <w:t>mogelijke deelnemers, en de privacy-rechten?</w:t>
      </w:r>
    </w:p>
    <w:p w14:paraId="46186816" w14:textId="77777777" w:rsidR="00720AE2" w:rsidRPr="00720AE2" w:rsidRDefault="00720AE2" w:rsidP="00720AE2">
      <w:pPr>
        <w:tabs>
          <w:tab w:val="left" w:pos="426"/>
        </w:tabs>
        <w:spacing w:after="0" w:line="276" w:lineRule="auto"/>
        <w:ind w:left="284"/>
        <w:rPr>
          <w:rFonts w:cstheme="minorHAnsi"/>
          <w:i/>
          <w:iCs/>
          <w:color w:val="000000" w:themeColor="text1"/>
          <w:kern w:val="0"/>
          <w14:ligatures w14:val="none"/>
        </w:rPr>
      </w:pPr>
      <w:r w:rsidRPr="00720AE2">
        <w:rPr>
          <w:rFonts w:cstheme="minorHAnsi"/>
          <w:i/>
          <w:iCs/>
          <w:color w:val="000000" w:themeColor="text1"/>
          <w:kern w:val="0"/>
          <w14:ligatures w14:val="none"/>
        </w:rPr>
        <w:t>-</w:t>
      </w:r>
      <w:r w:rsidRPr="00720AE2">
        <w:rPr>
          <w:rFonts w:cstheme="minorHAnsi"/>
          <w:i/>
          <w:iCs/>
          <w:color w:val="000000" w:themeColor="text1"/>
          <w:kern w:val="0"/>
          <w14:ligatures w14:val="none"/>
        </w:rPr>
        <w:tab/>
        <w:t>worden ouders/jongeren uitgenodigd voor het overleg en ontvangen zij verslagen?</w:t>
      </w:r>
    </w:p>
    <w:p w14:paraId="315DF121" w14:textId="77777777" w:rsidR="00720AE2" w:rsidRPr="00720AE2" w:rsidRDefault="00720AE2" w:rsidP="00720AE2">
      <w:pPr>
        <w:tabs>
          <w:tab w:val="left" w:pos="426"/>
        </w:tabs>
        <w:spacing w:after="0" w:line="276" w:lineRule="auto"/>
        <w:ind w:left="284"/>
        <w:rPr>
          <w:rFonts w:cstheme="minorHAnsi"/>
          <w:i/>
          <w:iCs/>
          <w:color w:val="000000" w:themeColor="text1"/>
          <w:kern w:val="0"/>
          <w14:ligatures w14:val="none"/>
        </w:rPr>
      </w:pPr>
      <w:r w:rsidRPr="00720AE2">
        <w:rPr>
          <w:rFonts w:cstheme="minorHAnsi"/>
          <w:i/>
          <w:iCs/>
          <w:color w:val="000000" w:themeColor="text1"/>
          <w:kern w:val="0"/>
          <w14:ligatures w14:val="none"/>
        </w:rPr>
        <w:t xml:space="preserve">-  is de </w:t>
      </w:r>
      <w:r w:rsidRPr="00720AE2">
        <w:rPr>
          <w:rFonts w:cstheme="minorHAnsi"/>
          <w:b/>
          <w:bCs/>
          <w:i/>
          <w:iCs/>
          <w:color w:val="000000" w:themeColor="text1"/>
          <w:kern w:val="0"/>
          <w14:ligatures w14:val="none"/>
        </w:rPr>
        <w:t xml:space="preserve">schriftelijke toestemming </w:t>
      </w:r>
      <w:r w:rsidRPr="00720AE2">
        <w:rPr>
          <w:rFonts w:cstheme="minorHAnsi"/>
          <w:i/>
          <w:iCs/>
          <w:color w:val="000000" w:themeColor="text1"/>
          <w:kern w:val="0"/>
          <w14:ligatures w14:val="none"/>
        </w:rPr>
        <w:t>van ouders/jongeren voor het delen van bijzondere</w:t>
      </w:r>
    </w:p>
    <w:p w14:paraId="7BF8505B" w14:textId="77777777" w:rsidR="00720AE2" w:rsidRPr="00720AE2" w:rsidRDefault="00720AE2" w:rsidP="00720AE2">
      <w:pPr>
        <w:tabs>
          <w:tab w:val="left" w:pos="426"/>
        </w:tabs>
        <w:spacing w:after="0" w:line="276" w:lineRule="auto"/>
        <w:ind w:left="284"/>
        <w:rPr>
          <w:rFonts w:cstheme="minorHAnsi"/>
          <w:i/>
          <w:iCs/>
          <w:color w:val="000000" w:themeColor="text1"/>
          <w:kern w:val="0"/>
          <w14:ligatures w14:val="none"/>
        </w:rPr>
      </w:pPr>
      <w:r w:rsidRPr="00720AE2">
        <w:rPr>
          <w:rFonts w:cstheme="minorHAnsi"/>
          <w:i/>
          <w:iCs/>
          <w:color w:val="000000" w:themeColor="text1"/>
          <w:kern w:val="0"/>
          <w14:ligatures w14:val="none"/>
        </w:rPr>
        <w:t xml:space="preserve">   persoonsgegevens goed geregeld (zie Bijlage 5, Toestemmingsformulier)</w:t>
      </w:r>
    </w:p>
    <w:p w14:paraId="002FBD4E"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5. Beheer persoonsgegevens</w:t>
      </w:r>
    </w:p>
    <w:p w14:paraId="427E11C2"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t>- beheert de deelnemer die een behandelrelatie heeft met betrokkene zelf persoonsgegevens</w:t>
      </w:r>
    </w:p>
    <w:p w14:paraId="797C10B2" w14:textId="77777777" w:rsidR="00720AE2" w:rsidRPr="00720AE2" w:rsidRDefault="00720AE2" w:rsidP="00720AE2">
      <w:pPr>
        <w:spacing w:after="0" w:line="276" w:lineRule="auto"/>
        <w:ind w:left="284" w:firstLine="144"/>
        <w:rPr>
          <w:rFonts w:cstheme="minorHAnsi"/>
          <w:i/>
          <w:iCs/>
          <w:color w:val="000000" w:themeColor="text1"/>
          <w:kern w:val="0"/>
          <w14:ligatures w14:val="none"/>
        </w:rPr>
      </w:pPr>
      <w:r w:rsidRPr="00720AE2">
        <w:rPr>
          <w:rFonts w:cstheme="minorHAnsi"/>
          <w:i/>
          <w:iCs/>
          <w:color w:val="000000" w:themeColor="text1"/>
          <w:kern w:val="0"/>
          <w14:ligatures w14:val="none"/>
        </w:rPr>
        <w:t xml:space="preserve">gerelateerd aan het casusoverleg? </w:t>
      </w:r>
    </w:p>
    <w:p w14:paraId="72076D40" w14:textId="77777777" w:rsidR="00F729CC" w:rsidRPr="002D4177" w:rsidRDefault="00720AE2" w:rsidP="00C94744">
      <w:pPr>
        <w:spacing w:after="0" w:line="276" w:lineRule="auto"/>
        <w:ind w:left="284"/>
        <w:rPr>
          <w:rFonts w:cstheme="minorHAnsi"/>
          <w:i/>
          <w:iCs/>
          <w:color w:val="000000" w:themeColor="text1"/>
          <w:kern w:val="0"/>
          <w14:ligatures w14:val="none"/>
        </w:rPr>
      </w:pPr>
      <w:r w:rsidRPr="00720AE2">
        <w:rPr>
          <w:rFonts w:cstheme="minorHAnsi"/>
          <w:i/>
          <w:iCs/>
          <w:color w:val="000000" w:themeColor="text1"/>
          <w:kern w:val="0"/>
          <w14:ligatures w14:val="none"/>
        </w:rPr>
        <w:t>- Uitgangspunt: elke deelnemer blijft zelf verwerkersverantwoordelijke vanuit eigen relatie met</w:t>
      </w:r>
    </w:p>
    <w:p w14:paraId="116063B4" w14:textId="77777777" w:rsidR="00F729CC" w:rsidRPr="002D4177" w:rsidRDefault="00C94744" w:rsidP="00C94744">
      <w:pPr>
        <w:spacing w:after="0" w:line="276" w:lineRule="auto"/>
        <w:ind w:left="284"/>
        <w:rPr>
          <w:rFonts w:cstheme="minorHAnsi"/>
          <w:i/>
          <w:iCs/>
          <w:color w:val="000000" w:themeColor="text1"/>
          <w:kern w:val="0"/>
          <w14:ligatures w14:val="none"/>
        </w:rPr>
      </w:pPr>
      <w:r w:rsidRPr="002D4177">
        <w:rPr>
          <w:rFonts w:cstheme="minorHAnsi"/>
          <w:i/>
          <w:iCs/>
          <w:color w:val="000000" w:themeColor="text1"/>
          <w:kern w:val="0"/>
          <w14:ligatures w14:val="none"/>
        </w:rPr>
        <w:t xml:space="preserve">   </w:t>
      </w:r>
      <w:r w:rsidR="00720AE2" w:rsidRPr="00720AE2">
        <w:rPr>
          <w:rFonts w:cstheme="minorHAnsi"/>
          <w:i/>
          <w:iCs/>
          <w:color w:val="000000" w:themeColor="text1"/>
          <w:kern w:val="0"/>
          <w14:ligatures w14:val="none"/>
        </w:rPr>
        <w:t xml:space="preserve">jongere en legt alleen gegevens vast uit het overleg die nodig zijn voor de eigen wettelijke taak, </w:t>
      </w:r>
    </w:p>
    <w:p w14:paraId="2799875C" w14:textId="2331FB83" w:rsidR="00720AE2" w:rsidRPr="00720AE2" w:rsidRDefault="00F729CC" w:rsidP="00F729CC">
      <w:pPr>
        <w:spacing w:after="0" w:line="276" w:lineRule="auto"/>
        <w:ind w:left="284"/>
        <w:rPr>
          <w:rFonts w:cstheme="minorHAnsi"/>
          <w:i/>
          <w:iCs/>
          <w:color w:val="000000" w:themeColor="text1"/>
          <w:kern w:val="0"/>
          <w14:ligatures w14:val="none"/>
        </w:rPr>
      </w:pPr>
      <w:r w:rsidRPr="002D4177">
        <w:rPr>
          <w:rFonts w:cstheme="minorHAnsi"/>
          <w:i/>
          <w:iCs/>
          <w:color w:val="000000" w:themeColor="text1"/>
          <w:kern w:val="0"/>
          <w14:ligatures w14:val="none"/>
        </w:rPr>
        <w:t xml:space="preserve">   </w:t>
      </w:r>
      <w:r w:rsidR="00720AE2" w:rsidRPr="00720AE2">
        <w:rPr>
          <w:rFonts w:cstheme="minorHAnsi"/>
          <w:i/>
          <w:iCs/>
          <w:color w:val="000000" w:themeColor="text1"/>
          <w:kern w:val="0"/>
          <w14:ligatures w14:val="none"/>
        </w:rPr>
        <w:t>zie ook artikel 3.4 g en h</w:t>
      </w:r>
      <w:r w:rsidR="00720AE2" w:rsidRPr="00720AE2">
        <w:rPr>
          <w:rFonts w:cstheme="minorHAnsi"/>
          <w:i/>
          <w:iCs/>
          <w:color w:val="000000" w:themeColor="text1"/>
          <w:kern w:val="0"/>
          <w:vertAlign w:val="superscript"/>
          <w14:ligatures w14:val="none"/>
        </w:rPr>
        <w:footnoteReference w:id="3"/>
      </w:r>
      <w:r w:rsidR="00720AE2" w:rsidRPr="00720AE2">
        <w:rPr>
          <w:rFonts w:cstheme="minorHAnsi"/>
          <w:i/>
          <w:iCs/>
          <w:color w:val="000000" w:themeColor="text1"/>
          <w:kern w:val="0"/>
          <w14:ligatures w14:val="none"/>
        </w:rPr>
        <w:t xml:space="preserve"> .</w:t>
      </w:r>
    </w:p>
    <w:p w14:paraId="47EA904A" w14:textId="77777777" w:rsidR="00720AE2" w:rsidRPr="00720AE2" w:rsidRDefault="00720AE2" w:rsidP="00720AE2">
      <w:pPr>
        <w:spacing w:after="0" w:line="276" w:lineRule="auto"/>
        <w:ind w:firstLine="284"/>
        <w:rPr>
          <w:rFonts w:cstheme="minorHAnsi"/>
          <w:i/>
          <w:iCs/>
          <w:color w:val="000000" w:themeColor="text1"/>
          <w:kern w:val="0"/>
          <w14:ligatures w14:val="none"/>
        </w:rPr>
      </w:pPr>
      <w:r w:rsidRPr="00720AE2">
        <w:rPr>
          <w:rFonts w:cstheme="minorHAnsi"/>
          <w:i/>
          <w:iCs/>
          <w:color w:val="000000" w:themeColor="text1"/>
          <w:kern w:val="0"/>
          <w14:ligatures w14:val="none"/>
        </w:rPr>
        <w:lastRenderedPageBreak/>
        <w:t>- worden er verslagen van het Casusoverleg gemaakt? Worden daar namen of pseudoniemen in</w:t>
      </w:r>
    </w:p>
    <w:p w14:paraId="0CAE45BF"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 xml:space="preserve">        genoemd? Hoe wordt verslag op beveiligde manier gedeeld? </w:t>
      </w:r>
    </w:p>
    <w:p w14:paraId="14B66238" w14:textId="77777777" w:rsidR="00720AE2" w:rsidRPr="00720AE2" w:rsidRDefault="00720AE2" w:rsidP="00720AE2">
      <w:pPr>
        <w:spacing w:after="0" w:line="276" w:lineRule="auto"/>
        <w:rPr>
          <w:rFonts w:cstheme="minorHAnsi"/>
          <w:i/>
          <w:iCs/>
          <w:color w:val="000000" w:themeColor="text1"/>
          <w:kern w:val="0"/>
          <w14:ligatures w14:val="none"/>
        </w:rPr>
      </w:pPr>
    </w:p>
    <w:p w14:paraId="33E2A9CE" w14:textId="77777777" w:rsidR="00720AE2" w:rsidRPr="00720AE2" w:rsidRDefault="00720AE2" w:rsidP="00720AE2">
      <w:pPr>
        <w:spacing w:after="0" w:line="276" w:lineRule="auto"/>
        <w:rPr>
          <w:rFonts w:cstheme="minorHAnsi"/>
          <w:i/>
          <w:iCs/>
          <w:color w:val="000000" w:themeColor="text1"/>
          <w:kern w:val="0"/>
          <w14:ligatures w14:val="none"/>
        </w:rPr>
      </w:pPr>
      <w:r w:rsidRPr="00720AE2">
        <w:rPr>
          <w:rFonts w:cstheme="minorHAnsi"/>
          <w:i/>
          <w:iCs/>
          <w:color w:val="000000" w:themeColor="text1"/>
          <w:kern w:val="0"/>
          <w14:ligatures w14:val="none"/>
        </w:rPr>
        <w:t>6. Fasen van verwerking persoonsgegevens</w:t>
      </w:r>
    </w:p>
    <w:p w14:paraId="199904CD" w14:textId="77777777" w:rsidR="00720AE2" w:rsidRPr="00720AE2" w:rsidRDefault="00720AE2" w:rsidP="00720AE2">
      <w:pPr>
        <w:spacing w:after="0" w:line="276" w:lineRule="auto"/>
        <w:ind w:left="284" w:hanging="284"/>
        <w:rPr>
          <w:rFonts w:cstheme="minorHAnsi"/>
          <w:i/>
          <w:iCs/>
          <w:color w:val="000000" w:themeColor="text1"/>
          <w:kern w:val="0"/>
          <w14:ligatures w14:val="none"/>
        </w:rPr>
      </w:pPr>
      <w:r w:rsidRPr="00720AE2">
        <w:rPr>
          <w:rFonts w:cstheme="minorHAnsi"/>
          <w:i/>
          <w:iCs/>
          <w:color w:val="000000" w:themeColor="text1"/>
          <w:kern w:val="0"/>
          <w14:ligatures w14:val="none"/>
        </w:rPr>
        <w:tab/>
        <w:t>- persoonsgegevens worden in elke fase verwerkt, maar verschillen ook per fase.</w:t>
      </w:r>
    </w:p>
    <w:p w14:paraId="1E59F275" w14:textId="77777777" w:rsidR="00720AE2" w:rsidRPr="00720AE2" w:rsidRDefault="00720AE2" w:rsidP="00720AE2">
      <w:pPr>
        <w:spacing w:after="0" w:line="276" w:lineRule="auto"/>
        <w:ind w:left="426" w:hanging="426"/>
        <w:rPr>
          <w:rFonts w:cstheme="minorHAnsi"/>
          <w:i/>
          <w:iCs/>
          <w:kern w:val="0"/>
          <w14:ligatures w14:val="none"/>
        </w:rPr>
      </w:pPr>
      <w:r w:rsidRPr="00720AE2">
        <w:rPr>
          <w:rFonts w:cstheme="minorHAnsi"/>
          <w:i/>
          <w:iCs/>
          <w:color w:val="000000" w:themeColor="text1"/>
          <w:kern w:val="0"/>
          <w14:ligatures w14:val="none"/>
        </w:rPr>
        <w:t xml:space="preserve">   </w:t>
      </w:r>
      <w:r w:rsidRPr="00720AE2">
        <w:rPr>
          <w:rFonts w:cstheme="minorHAnsi"/>
          <w:i/>
          <w:iCs/>
          <w:color w:val="000000" w:themeColor="text1"/>
          <w:kern w:val="0"/>
          <w14:ligatures w14:val="none"/>
        </w:rPr>
        <w:tab/>
      </w:r>
      <w:r w:rsidRPr="00720AE2">
        <w:rPr>
          <w:rFonts w:cstheme="minorHAnsi"/>
          <w:i/>
          <w:iCs/>
          <w:kern w:val="0"/>
          <w14:ligatures w14:val="none"/>
        </w:rPr>
        <w:t>Per fase moet worden afgesproken welke persoonsgegevens daarvoor nodig zijn; voor het       opstellen van ‘1 kind, 1 plan’ zullen meer persoonsgegevens nodig zijn om uit te wisselen dan voor de fase van monitoring. Uitgangspunt is dat niet meer persoonsgegevens worden gedeeld dan strikt nodig voor het afgesproken doel.</w:t>
      </w:r>
    </w:p>
    <w:p w14:paraId="13C0E875" w14:textId="77777777" w:rsidR="00A2423B" w:rsidRPr="002D4177" w:rsidRDefault="00A2423B" w:rsidP="001F7E68">
      <w:pPr>
        <w:rPr>
          <w:bCs/>
          <w:i/>
          <w:iCs/>
        </w:rPr>
      </w:pPr>
    </w:p>
    <w:p w14:paraId="7EC44947" w14:textId="77777777" w:rsidR="00A57404" w:rsidRPr="00A57404" w:rsidRDefault="00A57404" w:rsidP="00A57404">
      <w:pPr>
        <w:spacing w:after="0" w:line="276" w:lineRule="auto"/>
        <w:rPr>
          <w:b/>
          <w:color w:val="000000" w:themeColor="text1"/>
          <w:kern w:val="0"/>
          <w14:ligatures w14:val="none"/>
        </w:rPr>
      </w:pPr>
    </w:p>
    <w:p w14:paraId="4B3C2CAB" w14:textId="77777777" w:rsidR="00A57404" w:rsidRPr="00A57404" w:rsidRDefault="00A57404" w:rsidP="00A57404">
      <w:pPr>
        <w:spacing w:after="0" w:line="276" w:lineRule="auto"/>
        <w:rPr>
          <w:b/>
          <w:color w:val="000000" w:themeColor="text1"/>
          <w:kern w:val="0"/>
          <w14:ligatures w14:val="none"/>
        </w:rPr>
      </w:pPr>
      <w:r w:rsidRPr="00A57404">
        <w:rPr>
          <w:b/>
          <w:color w:val="000000" w:themeColor="text1"/>
          <w:kern w:val="0"/>
          <w14:ligatures w14:val="none"/>
        </w:rPr>
        <w:t xml:space="preserve">Aldus overeengekomen in het OOGO van </w:t>
      </w:r>
      <w:r w:rsidRPr="00A57404">
        <w:rPr>
          <w:i/>
          <w:iCs/>
          <w:color w:val="4472C4" w:themeColor="accent1"/>
          <w:kern w:val="0"/>
          <w14:ligatures w14:val="none"/>
        </w:rPr>
        <w:fldChar w:fldCharType="begin">
          <w:ffData>
            <w:name w:val=""/>
            <w:enabled/>
            <w:calcOnExit w:val="0"/>
            <w:textInput>
              <w:default w:val="{ DATUM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DATUM }</w:t>
      </w:r>
      <w:r w:rsidRPr="00A57404">
        <w:rPr>
          <w:i/>
          <w:iCs/>
          <w:color w:val="4472C4" w:themeColor="accent1"/>
          <w:kern w:val="0"/>
          <w14:ligatures w14:val="none"/>
        </w:rPr>
        <w:fldChar w:fldCharType="end"/>
      </w:r>
      <w:r w:rsidRPr="00A57404">
        <w:rPr>
          <w:i/>
          <w:iCs/>
          <w:color w:val="000000" w:themeColor="text1"/>
          <w:kern w:val="0"/>
          <w14:ligatures w14:val="none"/>
        </w:rPr>
        <w:t xml:space="preserve">, </w:t>
      </w:r>
      <w:r w:rsidRPr="00A57404">
        <w:rPr>
          <w:b/>
          <w:color w:val="000000" w:themeColor="text1"/>
          <w:kern w:val="0"/>
          <w14:ligatures w14:val="none"/>
        </w:rPr>
        <w:t xml:space="preserve"> te </w:t>
      </w:r>
      <w:r w:rsidRPr="00A57404">
        <w:rPr>
          <w:i/>
          <w:iCs/>
          <w:color w:val="4472C4" w:themeColor="accent1"/>
          <w:kern w:val="0"/>
          <w14:ligatures w14:val="none"/>
        </w:rPr>
        <w:fldChar w:fldCharType="begin">
          <w:ffData>
            <w:name w:val=""/>
            <w:enabled/>
            <w:calcOnExit w:val="0"/>
            <w:textInput>
              <w:default w:val="{ PLAATS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PLAATS }</w:t>
      </w:r>
      <w:r w:rsidRPr="00A57404">
        <w:rPr>
          <w:i/>
          <w:iCs/>
          <w:color w:val="4472C4" w:themeColor="accent1"/>
          <w:kern w:val="0"/>
          <w14:ligatures w14:val="none"/>
        </w:rPr>
        <w:fldChar w:fldCharType="end"/>
      </w:r>
      <w:r w:rsidRPr="00A57404">
        <w:rPr>
          <w:b/>
          <w:color w:val="000000" w:themeColor="text1"/>
          <w:kern w:val="0"/>
          <w14:ligatures w14:val="none"/>
        </w:rPr>
        <w:t>:</w:t>
      </w:r>
    </w:p>
    <w:p w14:paraId="5E8A69F8" w14:textId="77777777" w:rsidR="00A57404" w:rsidRPr="00A57404" w:rsidRDefault="00A57404" w:rsidP="00A57404">
      <w:pPr>
        <w:spacing w:after="0" w:line="276" w:lineRule="auto"/>
        <w:rPr>
          <w:b/>
          <w:color w:val="000000" w:themeColor="text1"/>
          <w:kern w:val="0"/>
          <w14:ligatures w14:val="none"/>
        </w:rPr>
      </w:pPr>
    </w:p>
    <w:p w14:paraId="7F1044BA" w14:textId="77777777" w:rsidR="00A57404" w:rsidRPr="00A57404" w:rsidRDefault="00A57404" w:rsidP="00A57404">
      <w:pPr>
        <w:spacing w:after="0" w:line="276" w:lineRule="auto"/>
        <w:rPr>
          <w:color w:val="000000" w:themeColor="text1"/>
          <w:kern w:val="0"/>
          <w14:ligatures w14:val="none"/>
        </w:rPr>
      </w:pPr>
    </w:p>
    <w:tbl>
      <w:tblPr>
        <w:tblW w:w="0" w:type="auto"/>
        <w:tblLook w:val="04A0" w:firstRow="1" w:lastRow="0" w:firstColumn="1" w:lastColumn="0" w:noHBand="0" w:noVBand="1"/>
      </w:tblPr>
      <w:tblGrid>
        <w:gridCol w:w="9056"/>
      </w:tblGrid>
      <w:tr w:rsidR="00A57404" w:rsidRPr="00A57404" w14:paraId="0D19990A" w14:textId="77777777" w:rsidTr="00F268E7">
        <w:trPr>
          <w:trHeight w:val="312"/>
        </w:trPr>
        <w:tc>
          <w:tcPr>
            <w:tcW w:w="9056" w:type="dxa"/>
          </w:tcPr>
          <w:p w14:paraId="2E299A85" w14:textId="77777777" w:rsidR="00A57404" w:rsidRPr="00A57404" w:rsidRDefault="00A57404" w:rsidP="00A57404">
            <w:pPr>
              <w:spacing w:after="0" w:line="276" w:lineRule="auto"/>
              <w:rPr>
                <w:i/>
                <w:color w:val="000000" w:themeColor="text1"/>
                <w:kern w:val="0"/>
                <w14:ligatures w14:val="none"/>
              </w:rPr>
            </w:pPr>
            <w:r w:rsidRPr="00A57404">
              <w:rPr>
                <w:i/>
                <w:iCs/>
                <w:color w:val="4472C4" w:themeColor="accent1"/>
                <w:kern w:val="0"/>
                <w14:ligatures w14:val="none"/>
              </w:rPr>
              <w:fldChar w:fldCharType="begin">
                <w:ffData>
                  <w:name w:val=""/>
                  <w:enabled/>
                  <w:calcOnExit w:val="0"/>
                  <w:textInput>
                    <w:default w:val="{NAAM GEMEENTE}"/>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{NAAM GEMEENTE}</w:t>
            </w:r>
            <w:r w:rsidRPr="00A57404">
              <w:rPr>
                <w:i/>
                <w:iCs/>
                <w:color w:val="4472C4" w:themeColor="accent1"/>
                <w:kern w:val="0"/>
                <w14:ligatures w14:val="none"/>
              </w:rPr>
              <w:fldChar w:fldCharType="end"/>
            </w:r>
          </w:p>
        </w:tc>
      </w:tr>
      <w:tr w:rsidR="00A57404" w:rsidRPr="00A57404" w14:paraId="63BC6A9B" w14:textId="77777777" w:rsidTr="00F268E7">
        <w:tc>
          <w:tcPr>
            <w:tcW w:w="9056" w:type="dxa"/>
          </w:tcPr>
          <w:p w14:paraId="2A10DB5E" w14:textId="77777777" w:rsidR="00A57404" w:rsidRPr="00A57404" w:rsidRDefault="00A57404" w:rsidP="00A57404">
            <w:pPr>
              <w:spacing w:after="0" w:line="276" w:lineRule="auto"/>
              <w:rPr>
                <w:color w:val="000000" w:themeColor="text1"/>
                <w:kern w:val="0"/>
                <w14:ligatures w14:val="none"/>
              </w:rPr>
            </w:pPr>
            <w:r w:rsidRPr="00A57404">
              <w:rPr>
                <w:color w:val="000000" w:themeColor="text1"/>
                <w:kern w:val="0"/>
                <w14:ligatures w14:val="none"/>
              </w:rPr>
              <w:t xml:space="preserve">in dezen rechtsgeldig vertegenwoordig door: </w:t>
            </w:r>
            <w:r w:rsidRPr="00A57404">
              <w:rPr>
                <w:i/>
                <w:iCs/>
                <w:color w:val="4472C4" w:themeColor="accent1"/>
                <w:kern w:val="0"/>
                <w14:ligatures w14:val="none"/>
              </w:rPr>
              <w:fldChar w:fldCharType="begin">
                <w:ffData>
                  <w:name w:val=""/>
                  <w:enabled/>
                  <w:calcOnExit w:val="0"/>
                  <w:textInput>
                    <w:default w:val="{ NAAM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NAAM }</w:t>
            </w:r>
            <w:r w:rsidRPr="00A57404">
              <w:rPr>
                <w:i/>
                <w:iCs/>
                <w:color w:val="4472C4" w:themeColor="accent1"/>
                <w:kern w:val="0"/>
                <w14:ligatures w14:val="none"/>
              </w:rPr>
              <w:fldChar w:fldCharType="end"/>
            </w:r>
            <w:r w:rsidRPr="00A57404">
              <w:rPr>
                <w:i/>
                <w:iCs/>
                <w:color w:val="000000" w:themeColor="text1"/>
                <w:kern w:val="0"/>
                <w14:ligatures w14:val="none"/>
              </w:rPr>
              <w:t xml:space="preserve">,  </w:t>
            </w:r>
            <w:r w:rsidRPr="00A57404">
              <w:rPr>
                <w:i/>
                <w:iCs/>
                <w:color w:val="4472C4" w:themeColor="accent1"/>
                <w:kern w:val="0"/>
                <w14:ligatures w14:val="none"/>
              </w:rPr>
              <w:fldChar w:fldCharType="begin">
                <w:ffData>
                  <w:name w:val=""/>
                  <w:enabled/>
                  <w:calcOnExit w:val="0"/>
                  <w:textInput>
                    <w:default w:val="{ FUNCTIE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FUNCTIE }</w:t>
            </w:r>
            <w:r w:rsidRPr="00A57404">
              <w:rPr>
                <w:i/>
                <w:iCs/>
                <w:color w:val="4472C4" w:themeColor="accent1"/>
                <w:kern w:val="0"/>
                <w14:ligatures w14:val="none"/>
              </w:rPr>
              <w:fldChar w:fldCharType="end"/>
            </w:r>
          </w:p>
        </w:tc>
      </w:tr>
      <w:tr w:rsidR="00A57404" w:rsidRPr="00A57404" w14:paraId="53878842" w14:textId="77777777" w:rsidTr="00F268E7">
        <w:tc>
          <w:tcPr>
            <w:tcW w:w="9056" w:type="dxa"/>
          </w:tcPr>
          <w:p w14:paraId="4E52A4C2" w14:textId="77777777" w:rsidR="00A57404" w:rsidRPr="00A57404" w:rsidRDefault="00A57404" w:rsidP="00A57404">
            <w:pPr>
              <w:spacing w:after="0" w:line="276" w:lineRule="auto"/>
              <w:rPr>
                <w:color w:val="000000" w:themeColor="text1"/>
                <w:kern w:val="0"/>
                <w14:ligatures w14:val="none"/>
              </w:rPr>
            </w:pPr>
          </w:p>
        </w:tc>
      </w:tr>
    </w:tbl>
    <w:p w14:paraId="5FCDD517" w14:textId="77777777" w:rsidR="00A57404" w:rsidRPr="00A57404" w:rsidRDefault="00A57404" w:rsidP="00A57404">
      <w:pPr>
        <w:spacing w:after="0" w:line="276" w:lineRule="auto"/>
        <w:rPr>
          <w:color w:val="000000" w:themeColor="text1"/>
          <w:kern w:val="0"/>
          <w14:ligatures w14:val="none"/>
        </w:rPr>
      </w:pPr>
    </w:p>
    <w:tbl>
      <w:tblPr>
        <w:tblW w:w="0" w:type="auto"/>
        <w:tblLook w:val="04A0" w:firstRow="1" w:lastRow="0" w:firstColumn="1" w:lastColumn="0" w:noHBand="0" w:noVBand="1"/>
      </w:tblPr>
      <w:tblGrid>
        <w:gridCol w:w="9056"/>
      </w:tblGrid>
      <w:tr w:rsidR="00A57404" w:rsidRPr="00A57404" w14:paraId="7589C44E" w14:textId="77777777" w:rsidTr="00F268E7">
        <w:trPr>
          <w:trHeight w:val="312"/>
        </w:trPr>
        <w:tc>
          <w:tcPr>
            <w:tcW w:w="9056" w:type="dxa"/>
          </w:tcPr>
          <w:p w14:paraId="7674AFD0" w14:textId="77777777" w:rsidR="00A57404" w:rsidRPr="00A57404" w:rsidRDefault="00A57404" w:rsidP="00A57404">
            <w:pPr>
              <w:spacing w:after="0" w:line="276" w:lineRule="auto"/>
              <w:rPr>
                <w:i/>
                <w:color w:val="000000" w:themeColor="text1"/>
                <w:kern w:val="0"/>
                <w14:ligatures w14:val="none"/>
              </w:rPr>
            </w:pPr>
            <w:r w:rsidRPr="00A57404">
              <w:rPr>
                <w:i/>
                <w:iCs/>
                <w:color w:val="4472C4" w:themeColor="accent1"/>
                <w:kern w:val="0"/>
                <w14:ligatures w14:val="none"/>
              </w:rPr>
              <w:fldChar w:fldCharType="begin">
                <w:ffData>
                  <w:name w:val=""/>
                  <w:enabled/>
                  <w:calcOnExit w:val="0"/>
                  <w:textInput>
                    <w:default w:val="{NAAM GEMEENTE}"/>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{NAAM GEMEENTE}</w:t>
            </w:r>
            <w:r w:rsidRPr="00A57404">
              <w:rPr>
                <w:i/>
                <w:iCs/>
                <w:color w:val="4472C4" w:themeColor="accent1"/>
                <w:kern w:val="0"/>
                <w14:ligatures w14:val="none"/>
              </w:rPr>
              <w:fldChar w:fldCharType="end"/>
            </w:r>
          </w:p>
        </w:tc>
      </w:tr>
      <w:tr w:rsidR="00A57404" w:rsidRPr="00A57404" w14:paraId="596B849E" w14:textId="77777777" w:rsidTr="00F268E7">
        <w:tc>
          <w:tcPr>
            <w:tcW w:w="9056" w:type="dxa"/>
          </w:tcPr>
          <w:p w14:paraId="413CED61" w14:textId="77777777" w:rsidR="00A57404" w:rsidRPr="00A57404" w:rsidRDefault="00A57404" w:rsidP="00A57404">
            <w:pPr>
              <w:spacing w:after="0" w:line="276" w:lineRule="auto"/>
              <w:rPr>
                <w:color w:val="000000" w:themeColor="text1"/>
                <w:kern w:val="0"/>
                <w14:ligatures w14:val="none"/>
              </w:rPr>
            </w:pPr>
            <w:r w:rsidRPr="00A57404">
              <w:rPr>
                <w:color w:val="000000" w:themeColor="text1"/>
                <w:kern w:val="0"/>
                <w14:ligatures w14:val="none"/>
              </w:rPr>
              <w:t xml:space="preserve">in dezen rechtsgeldig vertegenwoordig door: </w:t>
            </w:r>
            <w:r w:rsidRPr="00A57404">
              <w:rPr>
                <w:i/>
                <w:iCs/>
                <w:color w:val="4472C4" w:themeColor="accent1"/>
                <w:kern w:val="0"/>
                <w14:ligatures w14:val="none"/>
              </w:rPr>
              <w:fldChar w:fldCharType="begin">
                <w:ffData>
                  <w:name w:val=""/>
                  <w:enabled/>
                  <w:calcOnExit w:val="0"/>
                  <w:textInput>
                    <w:default w:val="{ NAAM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NAAM }</w:t>
            </w:r>
            <w:r w:rsidRPr="00A57404">
              <w:rPr>
                <w:i/>
                <w:iCs/>
                <w:color w:val="4472C4" w:themeColor="accent1"/>
                <w:kern w:val="0"/>
                <w14:ligatures w14:val="none"/>
              </w:rPr>
              <w:fldChar w:fldCharType="end"/>
            </w:r>
            <w:r w:rsidRPr="00A57404">
              <w:rPr>
                <w:i/>
                <w:iCs/>
                <w:color w:val="000000" w:themeColor="text1"/>
                <w:kern w:val="0"/>
                <w14:ligatures w14:val="none"/>
              </w:rPr>
              <w:t xml:space="preserve">,  </w:t>
            </w:r>
            <w:r w:rsidRPr="00A57404">
              <w:rPr>
                <w:i/>
                <w:iCs/>
                <w:color w:val="4472C4" w:themeColor="accent1"/>
                <w:kern w:val="0"/>
                <w14:ligatures w14:val="none"/>
              </w:rPr>
              <w:fldChar w:fldCharType="begin">
                <w:ffData>
                  <w:name w:val=""/>
                  <w:enabled/>
                  <w:calcOnExit w:val="0"/>
                  <w:textInput>
                    <w:default w:val="{ FUNCTIE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FUNCTIE }</w:t>
            </w:r>
            <w:r w:rsidRPr="00A57404">
              <w:rPr>
                <w:i/>
                <w:iCs/>
                <w:color w:val="4472C4" w:themeColor="accent1"/>
                <w:kern w:val="0"/>
                <w14:ligatures w14:val="none"/>
              </w:rPr>
              <w:fldChar w:fldCharType="end"/>
            </w:r>
          </w:p>
        </w:tc>
      </w:tr>
      <w:tr w:rsidR="00A57404" w:rsidRPr="00A57404" w14:paraId="781AE41C" w14:textId="77777777" w:rsidTr="00F268E7">
        <w:tc>
          <w:tcPr>
            <w:tcW w:w="9056" w:type="dxa"/>
          </w:tcPr>
          <w:p w14:paraId="0CCB8E33" w14:textId="77777777" w:rsidR="00A57404" w:rsidRPr="00A57404" w:rsidRDefault="00A57404" w:rsidP="00A57404">
            <w:pPr>
              <w:spacing w:after="0" w:line="276" w:lineRule="auto"/>
              <w:rPr>
                <w:color w:val="000000" w:themeColor="text1"/>
                <w:kern w:val="0"/>
                <w14:ligatures w14:val="none"/>
              </w:rPr>
            </w:pPr>
          </w:p>
        </w:tc>
      </w:tr>
    </w:tbl>
    <w:p w14:paraId="3C240E99" w14:textId="77777777" w:rsidR="00A57404" w:rsidRPr="00A57404" w:rsidRDefault="00A57404" w:rsidP="00A57404">
      <w:pPr>
        <w:spacing w:after="0" w:line="276" w:lineRule="auto"/>
        <w:rPr>
          <w:color w:val="000000" w:themeColor="text1"/>
          <w:kern w:val="0"/>
          <w14:ligatures w14:val="none"/>
        </w:rPr>
      </w:pPr>
    </w:p>
    <w:p w14:paraId="4E50CB96" w14:textId="77777777" w:rsidR="00A57404" w:rsidRPr="00A57404" w:rsidRDefault="00A57404" w:rsidP="00A57404">
      <w:pPr>
        <w:spacing w:after="0" w:line="276" w:lineRule="auto"/>
        <w:rPr>
          <w:color w:val="000000" w:themeColor="text1"/>
          <w:kern w:val="0"/>
          <w14:ligatures w14:val="none"/>
        </w:rPr>
      </w:pPr>
    </w:p>
    <w:tbl>
      <w:tblPr>
        <w:tblW w:w="0" w:type="auto"/>
        <w:tblLook w:val="04A0" w:firstRow="1" w:lastRow="0" w:firstColumn="1" w:lastColumn="0" w:noHBand="0" w:noVBand="1"/>
      </w:tblPr>
      <w:tblGrid>
        <w:gridCol w:w="9056"/>
      </w:tblGrid>
      <w:tr w:rsidR="00A57404" w:rsidRPr="00A57404" w14:paraId="50E8B0B1" w14:textId="77777777" w:rsidTr="00F268E7">
        <w:trPr>
          <w:trHeight w:val="312"/>
        </w:trPr>
        <w:tc>
          <w:tcPr>
            <w:tcW w:w="9056" w:type="dxa"/>
          </w:tcPr>
          <w:p w14:paraId="0C9F28B0" w14:textId="77777777" w:rsidR="00A57404" w:rsidRPr="00A57404" w:rsidRDefault="00A57404" w:rsidP="00A57404">
            <w:pPr>
              <w:spacing w:after="0" w:line="276" w:lineRule="auto"/>
              <w:rPr>
                <w:i/>
                <w:color w:val="000000" w:themeColor="text1"/>
                <w:kern w:val="0"/>
                <w14:ligatures w14:val="none"/>
              </w:rPr>
            </w:pPr>
            <w:r w:rsidRPr="00A57404">
              <w:rPr>
                <w:i/>
                <w:iCs/>
                <w:color w:val="4472C4" w:themeColor="accent1"/>
                <w:kern w:val="0"/>
                <w14:ligatures w14:val="none"/>
              </w:rPr>
              <w:fldChar w:fldCharType="begin">
                <w:ffData>
                  <w:name w:val=""/>
                  <w:enabled/>
                  <w:calcOnExit w:val="0"/>
                  <w:textInput>
                    <w:default w:val="{NAAM SAMENWERKINGSVERBAND}"/>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{NAAM SAMENWERKINGSVERBAND}</w:t>
            </w:r>
            <w:r w:rsidRPr="00A57404">
              <w:rPr>
                <w:i/>
                <w:iCs/>
                <w:color w:val="4472C4" w:themeColor="accent1"/>
                <w:kern w:val="0"/>
                <w14:ligatures w14:val="none"/>
              </w:rPr>
              <w:fldChar w:fldCharType="end"/>
            </w:r>
          </w:p>
        </w:tc>
      </w:tr>
      <w:tr w:rsidR="00A57404" w:rsidRPr="00A57404" w14:paraId="73674E0C" w14:textId="77777777" w:rsidTr="00F268E7">
        <w:tc>
          <w:tcPr>
            <w:tcW w:w="9056" w:type="dxa"/>
          </w:tcPr>
          <w:p w14:paraId="09CF5E74" w14:textId="77777777" w:rsidR="00A57404" w:rsidRPr="00A57404" w:rsidRDefault="00A57404" w:rsidP="00A57404">
            <w:pPr>
              <w:spacing w:after="0" w:line="276" w:lineRule="auto"/>
              <w:rPr>
                <w:color w:val="000000" w:themeColor="text1"/>
                <w:kern w:val="0"/>
                <w14:ligatures w14:val="none"/>
              </w:rPr>
            </w:pPr>
            <w:r w:rsidRPr="00A57404">
              <w:rPr>
                <w:color w:val="000000" w:themeColor="text1"/>
                <w:kern w:val="0"/>
                <w14:ligatures w14:val="none"/>
              </w:rPr>
              <w:t xml:space="preserve">in dezen rechtsgeldig vertegenwoordigd door: </w:t>
            </w:r>
            <w:r w:rsidRPr="00A57404">
              <w:rPr>
                <w:i/>
                <w:iCs/>
                <w:color w:val="4472C4" w:themeColor="accent1"/>
                <w:kern w:val="0"/>
                <w14:ligatures w14:val="none"/>
              </w:rPr>
              <w:fldChar w:fldCharType="begin">
                <w:ffData>
                  <w:name w:val=""/>
                  <w:enabled/>
                  <w:calcOnExit w:val="0"/>
                  <w:textInput>
                    <w:default w:val="{ NAAM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NAAM }</w:t>
            </w:r>
            <w:r w:rsidRPr="00A57404">
              <w:rPr>
                <w:i/>
                <w:iCs/>
                <w:color w:val="4472C4" w:themeColor="accent1"/>
                <w:kern w:val="0"/>
                <w14:ligatures w14:val="none"/>
              </w:rPr>
              <w:fldChar w:fldCharType="end"/>
            </w:r>
            <w:r w:rsidRPr="00A57404">
              <w:rPr>
                <w:i/>
                <w:iCs/>
                <w:color w:val="000000" w:themeColor="text1"/>
                <w:kern w:val="0"/>
                <w14:ligatures w14:val="none"/>
              </w:rPr>
              <w:t xml:space="preserve">,  </w:t>
            </w:r>
            <w:r w:rsidRPr="00A57404">
              <w:rPr>
                <w:i/>
                <w:iCs/>
                <w:color w:val="4472C4" w:themeColor="accent1"/>
                <w:kern w:val="0"/>
                <w14:ligatures w14:val="none"/>
              </w:rPr>
              <w:fldChar w:fldCharType="begin">
                <w:ffData>
                  <w:name w:val=""/>
                  <w:enabled/>
                  <w:calcOnExit w:val="0"/>
                  <w:textInput>
                    <w:default w:val="{ FUNCTIE }"/>
                    <w:format w:val="Hoofdletters"/>
                  </w:textInput>
                </w:ffData>
              </w:fldChar>
            </w:r>
            <w:r w:rsidRPr="00A57404">
              <w:rPr>
                <w:i/>
                <w:iCs/>
                <w:color w:val="4472C4" w:themeColor="accent1"/>
                <w:kern w:val="0"/>
                <w14:ligatures w14:val="none"/>
              </w:rPr>
              <w:instrText xml:space="preserve"> FORMTEXT </w:instrText>
            </w:r>
            <w:r w:rsidRPr="00A57404">
              <w:rPr>
                <w:i/>
                <w:iCs/>
                <w:color w:val="4472C4" w:themeColor="accent1"/>
                <w:kern w:val="0"/>
                <w14:ligatures w14:val="none"/>
              </w:rPr>
            </w:r>
            <w:r w:rsidRPr="00A57404">
              <w:rPr>
                <w:i/>
                <w:iCs/>
                <w:color w:val="4472C4" w:themeColor="accent1"/>
                <w:kern w:val="0"/>
                <w14:ligatures w14:val="none"/>
              </w:rPr>
              <w:fldChar w:fldCharType="separate"/>
            </w:r>
            <w:r w:rsidRPr="00A57404">
              <w:rPr>
                <w:i/>
                <w:iCs/>
                <w:noProof/>
                <w:color w:val="4472C4" w:themeColor="accent1"/>
                <w:kern w:val="0"/>
                <w14:ligatures w14:val="none"/>
              </w:rPr>
              <w:t>{ FUNCTIE }</w:t>
            </w:r>
            <w:r w:rsidRPr="00A57404">
              <w:rPr>
                <w:i/>
                <w:iCs/>
                <w:color w:val="4472C4" w:themeColor="accent1"/>
                <w:kern w:val="0"/>
                <w14:ligatures w14:val="none"/>
              </w:rPr>
              <w:fldChar w:fldCharType="end"/>
            </w:r>
          </w:p>
        </w:tc>
      </w:tr>
    </w:tbl>
    <w:p w14:paraId="7E9C1BBB" w14:textId="77777777" w:rsidR="00B22F49" w:rsidRDefault="00B22F49" w:rsidP="001F7E68">
      <w:pPr>
        <w:rPr>
          <w:bCs/>
        </w:rPr>
      </w:pPr>
    </w:p>
    <w:p w14:paraId="17279508" w14:textId="77777777" w:rsidR="00B22F49" w:rsidRDefault="00B22F49" w:rsidP="001F7E68">
      <w:pPr>
        <w:rPr>
          <w:bCs/>
        </w:rPr>
      </w:pPr>
    </w:p>
    <w:p w14:paraId="1260E0C4" w14:textId="77777777" w:rsidR="00B22F49" w:rsidRDefault="00B22F49" w:rsidP="001F7E68">
      <w:pPr>
        <w:rPr>
          <w:bCs/>
        </w:rPr>
      </w:pPr>
    </w:p>
    <w:p w14:paraId="4E00D28F" w14:textId="77777777" w:rsidR="00B22F49" w:rsidRPr="00B22F49" w:rsidRDefault="00B22F49" w:rsidP="001F7E68">
      <w:pPr>
        <w:rPr>
          <w:bCs/>
        </w:rPr>
      </w:pPr>
    </w:p>
    <w:p w14:paraId="7906F655" w14:textId="77777777" w:rsidR="00A2423B" w:rsidRPr="002D4177" w:rsidRDefault="00A2423B" w:rsidP="001F7E68">
      <w:pPr>
        <w:rPr>
          <w:bCs/>
          <w:i/>
          <w:iCs/>
        </w:rPr>
      </w:pPr>
    </w:p>
    <w:p w14:paraId="78F94720" w14:textId="77777777" w:rsidR="00247B49" w:rsidRPr="002D4177" w:rsidRDefault="00247B49" w:rsidP="001F7E68">
      <w:pPr>
        <w:rPr>
          <w:bCs/>
          <w:i/>
          <w:iCs/>
        </w:rPr>
      </w:pPr>
    </w:p>
    <w:p w14:paraId="3FAF1B09" w14:textId="77777777" w:rsidR="005B3537" w:rsidRPr="002D4177" w:rsidRDefault="005B3537" w:rsidP="003932B3">
      <w:pPr>
        <w:rPr>
          <w:bCs/>
          <w:i/>
          <w:iCs/>
        </w:rPr>
      </w:pPr>
    </w:p>
    <w:p w14:paraId="33620F7B" w14:textId="77777777" w:rsidR="00CD6EF2" w:rsidRPr="003932B3" w:rsidRDefault="00CD6EF2" w:rsidP="003932B3">
      <w:pPr>
        <w:rPr>
          <w:bCs/>
          <w:i/>
          <w:iCs/>
        </w:rPr>
      </w:pPr>
    </w:p>
    <w:bookmarkEnd w:id="1"/>
    <w:p w14:paraId="6F4E53FE" w14:textId="77777777" w:rsidR="000D115C" w:rsidRPr="002D4177" w:rsidRDefault="000D115C">
      <w:pPr>
        <w:rPr>
          <w:i/>
          <w:iCs/>
        </w:rPr>
      </w:pPr>
    </w:p>
    <w:p w14:paraId="6A72FA7E" w14:textId="77777777" w:rsidR="003A25A3" w:rsidRPr="002D4177" w:rsidRDefault="003A25A3">
      <w:pPr>
        <w:rPr>
          <w:i/>
          <w:iCs/>
        </w:rPr>
      </w:pPr>
    </w:p>
    <w:p w14:paraId="75613E15" w14:textId="77777777" w:rsidR="003A25A3" w:rsidRPr="002D4177" w:rsidRDefault="003A25A3">
      <w:pPr>
        <w:rPr>
          <w:i/>
          <w:iCs/>
        </w:rPr>
      </w:pPr>
    </w:p>
    <w:sectPr w:rsidR="003A25A3" w:rsidRPr="002D41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5757" w14:textId="77777777" w:rsidR="006E2D5C" w:rsidRDefault="006E2D5C" w:rsidP="003A25A3">
      <w:pPr>
        <w:spacing w:after="0" w:line="240" w:lineRule="auto"/>
      </w:pPr>
      <w:r>
        <w:separator/>
      </w:r>
    </w:p>
  </w:endnote>
  <w:endnote w:type="continuationSeparator" w:id="0">
    <w:p w14:paraId="302FB869" w14:textId="77777777" w:rsidR="006E2D5C" w:rsidRDefault="006E2D5C" w:rsidP="003A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59128"/>
      <w:docPartObj>
        <w:docPartGallery w:val="Page Numbers (Bottom of Page)"/>
        <w:docPartUnique/>
      </w:docPartObj>
    </w:sdtPr>
    <w:sdtEndPr/>
    <w:sdtContent>
      <w:p w14:paraId="4D9088DF" w14:textId="7A70E3DB" w:rsidR="008D020F" w:rsidRDefault="008D020F">
        <w:pPr>
          <w:pStyle w:val="Voettekst"/>
          <w:jc w:val="center"/>
        </w:pPr>
        <w:r>
          <w:fldChar w:fldCharType="begin"/>
        </w:r>
        <w:r>
          <w:instrText>PAGE   \* MERGEFORMAT</w:instrText>
        </w:r>
        <w:r>
          <w:fldChar w:fldCharType="separate"/>
        </w:r>
        <w:r>
          <w:t>2</w:t>
        </w:r>
        <w:r>
          <w:fldChar w:fldCharType="end"/>
        </w:r>
      </w:p>
    </w:sdtContent>
  </w:sdt>
  <w:p w14:paraId="04281721" w14:textId="77777777" w:rsidR="008D020F" w:rsidRDefault="008D02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929A" w14:textId="77777777" w:rsidR="006E2D5C" w:rsidRDefault="006E2D5C" w:rsidP="003A25A3">
      <w:pPr>
        <w:spacing w:after="0" w:line="240" w:lineRule="auto"/>
      </w:pPr>
      <w:r>
        <w:separator/>
      </w:r>
    </w:p>
  </w:footnote>
  <w:footnote w:type="continuationSeparator" w:id="0">
    <w:p w14:paraId="4EEAEF1C" w14:textId="77777777" w:rsidR="006E2D5C" w:rsidRDefault="006E2D5C" w:rsidP="003A25A3">
      <w:pPr>
        <w:spacing w:after="0" w:line="240" w:lineRule="auto"/>
      </w:pPr>
      <w:r>
        <w:continuationSeparator/>
      </w:r>
    </w:p>
  </w:footnote>
  <w:footnote w:id="1">
    <w:p w14:paraId="7BB73F01" w14:textId="77777777" w:rsidR="00720AE2" w:rsidRPr="00752661" w:rsidRDefault="00720AE2" w:rsidP="00720AE2">
      <w:pPr>
        <w:pStyle w:val="Voetnoottekst"/>
        <w:rPr>
          <w:sz w:val="16"/>
          <w:szCs w:val="16"/>
        </w:rPr>
      </w:pPr>
      <w:r w:rsidRPr="00752661">
        <w:rPr>
          <w:rStyle w:val="Voetnootmarkering"/>
          <w:sz w:val="16"/>
          <w:szCs w:val="16"/>
        </w:rPr>
        <w:footnoteRef/>
      </w:r>
      <w:r w:rsidRPr="00752661">
        <w:rPr>
          <w:sz w:val="16"/>
          <w:szCs w:val="16"/>
        </w:rPr>
        <w:t xml:space="preserve"> Procesregisseur is te onderscheiden van casusregisseur. De procesregisseur brengt partijen bij elkaar, bewaakt de coördinatie van de samenwerking en de voortgang maar niet zelf verantwoordelijk voor de hulpverlening of behandeling</w:t>
      </w:r>
      <w:r>
        <w:rPr>
          <w:sz w:val="16"/>
          <w:szCs w:val="16"/>
        </w:rPr>
        <w:t>.</w:t>
      </w:r>
    </w:p>
  </w:footnote>
  <w:footnote w:id="2">
    <w:p w14:paraId="3FF8F4A9" w14:textId="77777777" w:rsidR="00720AE2" w:rsidRPr="00923AF1" w:rsidRDefault="00720AE2" w:rsidP="00720AE2">
      <w:pPr>
        <w:pStyle w:val="Voetnoottekst"/>
        <w:rPr>
          <w:sz w:val="16"/>
          <w:szCs w:val="16"/>
        </w:rPr>
      </w:pPr>
      <w:r w:rsidRPr="00923AF1">
        <w:rPr>
          <w:rStyle w:val="Voetnootmarkering"/>
          <w:sz w:val="16"/>
          <w:szCs w:val="16"/>
        </w:rPr>
        <w:footnoteRef/>
      </w:r>
      <w:r w:rsidRPr="00923AF1">
        <w:rPr>
          <w:sz w:val="16"/>
          <w:szCs w:val="16"/>
        </w:rPr>
        <w:t xml:space="preserve"> Te onderscheiden van procesregisseur zie noot 39. Indien bij een gezin meerdere hulpverleningsinstanties zijn betrokken kan </w:t>
      </w:r>
      <w:r w:rsidRPr="00923AF1">
        <w:rPr>
          <w:rFonts w:cstheme="minorHAnsi"/>
          <w:sz w:val="16"/>
          <w:szCs w:val="16"/>
        </w:rPr>
        <w:t>éé</w:t>
      </w:r>
      <w:r w:rsidRPr="00923AF1">
        <w:rPr>
          <w:sz w:val="16"/>
          <w:szCs w:val="16"/>
        </w:rPr>
        <w:t>n hulpverlener worden aangewezen als coördinator/casusregisseur hiervan.</w:t>
      </w:r>
    </w:p>
  </w:footnote>
  <w:footnote w:id="3">
    <w:p w14:paraId="4CCED56E" w14:textId="77777777" w:rsidR="00720AE2" w:rsidRPr="00442ACF" w:rsidRDefault="00720AE2" w:rsidP="00720AE2">
      <w:pPr>
        <w:spacing w:line="276" w:lineRule="auto"/>
        <w:rPr>
          <w:color w:val="000000" w:themeColor="text1"/>
          <w:sz w:val="16"/>
          <w:szCs w:val="16"/>
        </w:rPr>
      </w:pPr>
      <w:r w:rsidRPr="00F05F4B">
        <w:rPr>
          <w:rStyle w:val="Voetnootmarkering"/>
          <w:sz w:val="16"/>
          <w:szCs w:val="16"/>
        </w:rPr>
        <w:footnoteRef/>
      </w:r>
      <w:r w:rsidRPr="00442ACF">
        <w:rPr>
          <w:sz w:val="16"/>
          <w:szCs w:val="16"/>
        </w:rPr>
        <w:t xml:space="preserve"> Een partij die in een bepaalde fase persoonsgegevens verstrekt behoudt de zeggenschap over het verdere gebruik van die gegevens en of die voor een andere fase en/of andere doelen gebruikt mogen worden;</w:t>
      </w:r>
    </w:p>
    <w:p w14:paraId="3BDB4ADC" w14:textId="77777777" w:rsidR="00720AE2" w:rsidRDefault="00720AE2" w:rsidP="00720AE2">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57F3E"/>
    <w:multiLevelType w:val="hybridMultilevel"/>
    <w:tmpl w:val="7A0E003C"/>
    <w:lvl w:ilvl="0" w:tplc="DA72CBA2">
      <w:start w:val="3"/>
      <w:numFmt w:val="bullet"/>
      <w:lvlText w:val="-"/>
      <w:lvlJc w:val="left"/>
      <w:pPr>
        <w:ind w:left="1069" w:hanging="360"/>
      </w:pPr>
      <w:rPr>
        <w:rFonts w:ascii="Calibri" w:eastAsiaTheme="minorHAnsi" w:hAnsi="Calibri" w:cs="Calibr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72506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A3"/>
    <w:rsid w:val="000D115C"/>
    <w:rsid w:val="001F7E68"/>
    <w:rsid w:val="002070FF"/>
    <w:rsid w:val="002239DE"/>
    <w:rsid w:val="00247B49"/>
    <w:rsid w:val="002848DE"/>
    <w:rsid w:val="002927DA"/>
    <w:rsid w:val="002D4177"/>
    <w:rsid w:val="0033056B"/>
    <w:rsid w:val="00366141"/>
    <w:rsid w:val="0038657F"/>
    <w:rsid w:val="003932B3"/>
    <w:rsid w:val="003A25A3"/>
    <w:rsid w:val="003B48AA"/>
    <w:rsid w:val="003D464F"/>
    <w:rsid w:val="003E4145"/>
    <w:rsid w:val="00420125"/>
    <w:rsid w:val="004941FA"/>
    <w:rsid w:val="0049617A"/>
    <w:rsid w:val="004E4FE7"/>
    <w:rsid w:val="004F256F"/>
    <w:rsid w:val="00526E8A"/>
    <w:rsid w:val="00586979"/>
    <w:rsid w:val="0059229D"/>
    <w:rsid w:val="00592B8F"/>
    <w:rsid w:val="005B3537"/>
    <w:rsid w:val="006122A1"/>
    <w:rsid w:val="00655A65"/>
    <w:rsid w:val="006E2D5C"/>
    <w:rsid w:val="00714DB3"/>
    <w:rsid w:val="00720AE2"/>
    <w:rsid w:val="00777DE0"/>
    <w:rsid w:val="007F587B"/>
    <w:rsid w:val="00827DA7"/>
    <w:rsid w:val="008A6D0B"/>
    <w:rsid w:val="008B06A1"/>
    <w:rsid w:val="008D020F"/>
    <w:rsid w:val="009877B6"/>
    <w:rsid w:val="00996E21"/>
    <w:rsid w:val="009A0B9C"/>
    <w:rsid w:val="00A2423B"/>
    <w:rsid w:val="00A57404"/>
    <w:rsid w:val="00AB6E4F"/>
    <w:rsid w:val="00AC05CB"/>
    <w:rsid w:val="00B22F49"/>
    <w:rsid w:val="00B37050"/>
    <w:rsid w:val="00B53A66"/>
    <w:rsid w:val="00B64D70"/>
    <w:rsid w:val="00B85C80"/>
    <w:rsid w:val="00BA6DC3"/>
    <w:rsid w:val="00BB339F"/>
    <w:rsid w:val="00BC706D"/>
    <w:rsid w:val="00BD22EE"/>
    <w:rsid w:val="00C32114"/>
    <w:rsid w:val="00C70FB1"/>
    <w:rsid w:val="00C82607"/>
    <w:rsid w:val="00C94744"/>
    <w:rsid w:val="00CD4110"/>
    <w:rsid w:val="00CD6EF2"/>
    <w:rsid w:val="00CF1074"/>
    <w:rsid w:val="00D80333"/>
    <w:rsid w:val="00DA5D6E"/>
    <w:rsid w:val="00DF622C"/>
    <w:rsid w:val="00E05BA2"/>
    <w:rsid w:val="00E74A75"/>
    <w:rsid w:val="00EA1C15"/>
    <w:rsid w:val="00EB082A"/>
    <w:rsid w:val="00EC43BA"/>
    <w:rsid w:val="00F64B57"/>
    <w:rsid w:val="00F729CC"/>
    <w:rsid w:val="00F738D1"/>
    <w:rsid w:val="00FB4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96C8"/>
  <w15:chartTrackingRefBased/>
  <w15:docId w15:val="{4BAEEA76-EEA2-47B1-9367-56E2D8F5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3A25A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A25A3"/>
    <w:rPr>
      <w:sz w:val="20"/>
      <w:szCs w:val="20"/>
    </w:rPr>
  </w:style>
  <w:style w:type="character" w:styleId="Voetnootmarkering">
    <w:name w:val="footnote reference"/>
    <w:basedOn w:val="Standaardalinea-lettertype"/>
    <w:uiPriority w:val="99"/>
    <w:unhideWhenUsed/>
    <w:rsid w:val="003A25A3"/>
    <w:rPr>
      <w:vertAlign w:val="superscript"/>
    </w:rPr>
  </w:style>
  <w:style w:type="paragraph" w:styleId="Geenafstand">
    <w:name w:val="No Spacing"/>
    <w:uiPriority w:val="1"/>
    <w:qFormat/>
    <w:rsid w:val="005B3537"/>
    <w:pPr>
      <w:spacing w:after="0" w:line="240" w:lineRule="auto"/>
    </w:pPr>
  </w:style>
  <w:style w:type="paragraph" w:styleId="Voetnoottekst">
    <w:name w:val="footnote text"/>
    <w:aliases w:val="Char, Char"/>
    <w:basedOn w:val="Standaard"/>
    <w:link w:val="VoetnoottekstChar"/>
    <w:uiPriority w:val="99"/>
    <w:unhideWhenUsed/>
    <w:rsid w:val="00720AE2"/>
    <w:pPr>
      <w:spacing w:after="0" w:line="240" w:lineRule="auto"/>
    </w:pPr>
    <w:rPr>
      <w:kern w:val="0"/>
      <w:sz w:val="20"/>
      <w:szCs w:val="20"/>
      <w14:ligatures w14:val="none"/>
    </w:rPr>
  </w:style>
  <w:style w:type="character" w:customStyle="1" w:styleId="VoetnoottekstChar">
    <w:name w:val="Voetnoottekst Char"/>
    <w:aliases w:val="Char Char, Char Char"/>
    <w:basedOn w:val="Standaardalinea-lettertype"/>
    <w:link w:val="Voetnoottekst"/>
    <w:uiPriority w:val="99"/>
    <w:rsid w:val="00720AE2"/>
    <w:rPr>
      <w:kern w:val="0"/>
      <w:sz w:val="20"/>
      <w:szCs w:val="20"/>
      <w14:ligatures w14:val="none"/>
    </w:rPr>
  </w:style>
  <w:style w:type="table" w:styleId="Tabelraster">
    <w:name w:val="Table Grid"/>
    <w:basedOn w:val="Standaardtabel"/>
    <w:uiPriority w:val="39"/>
    <w:rsid w:val="00720A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D02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020F"/>
  </w:style>
  <w:style w:type="paragraph" w:styleId="Voettekst">
    <w:name w:val="footer"/>
    <w:basedOn w:val="Standaard"/>
    <w:link w:val="VoettekstChar"/>
    <w:uiPriority w:val="99"/>
    <w:unhideWhenUsed/>
    <w:rsid w:val="008D02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BF57E-359A-4DF4-9513-E0CF23BF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2381</Words>
  <Characters>13099</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Nijkamp</dc:creator>
  <cp:keywords/>
  <dc:description/>
  <cp:lastModifiedBy>Nicole Kamphuis</cp:lastModifiedBy>
  <cp:revision>2</cp:revision>
  <dcterms:created xsi:type="dcterms:W3CDTF">2023-06-20T13:29:00Z</dcterms:created>
  <dcterms:modified xsi:type="dcterms:W3CDTF">2023-06-20T13:29:00Z</dcterms:modified>
</cp:coreProperties>
</file>